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E279B" w14:textId="77777777" w:rsidR="00265958" w:rsidRDefault="00B137F4">
      <w:pPr>
        <w:spacing w:line="200" w:lineRule="atLeast"/>
        <w:ind w:left="4384"/>
        <w:rPr>
          <w:rFonts w:ascii="Times New Roman" w:eastAsia="Times New Roman" w:hAnsi="Times New Roman" w:cs="Times New Roman"/>
          <w:sz w:val="20"/>
          <w:szCs w:val="20"/>
        </w:rPr>
      </w:pPr>
      <w:r>
        <w:rPr>
          <w:rFonts w:ascii="Times New Roman" w:eastAsia="Times New Roman" w:hAnsi="Times New Roman" w:cs="Times New Roman"/>
          <w:sz w:val="20"/>
          <w:szCs w:val="20"/>
        </w:rPr>
      </w:r>
      <w:r>
        <w:rPr>
          <w:rFonts w:ascii="Times New Roman" w:eastAsia="Times New Roman" w:hAnsi="Times New Roman" w:cs="Times New Roman"/>
          <w:sz w:val="20"/>
          <w:szCs w:val="20"/>
        </w:rPr>
        <w:pict w14:anchorId="134AC07D">
          <v:group id="_x0000_s1072" style="width:26.85pt;height:37.2pt;mso-position-horizontal-relative:char;mso-position-vertical-relative:line" coordsize="537,744">
            <v:group id="_x0000_s1083" style="position:absolute;width:479;height:684" coordsize="479,684">
              <v:shape id="_x0000_s1085" style="position:absolute;width:479;height:684" coordsize="479,684" path="m474,l4,,,4,,679r4,5l474,684r4,-5l478,664r-458,l20,20r458,l478,4,474,xe" fillcolor="#636d75" stroked="f">
                <v:path arrowok="t"/>
              </v:shape>
              <v:shape id="_x0000_s1084" style="position:absolute;width:479;height:684" coordsize="479,684" path="m478,20r-20,l458,664r20,l478,20xe" fillcolor="#636d75" stroked="f">
                <v:path arrowok="t"/>
              </v:shape>
            </v:group>
            <v:group id="_x0000_s1078" style="position:absolute;left:58;top:59;width:479;height:684" coordorigin="58,59" coordsize="479,684">
              <v:shape id="_x0000_s1082" style="position:absolute;left:58;top:59;width:479;height:684" coordorigin="58,59" coordsize="479,684" path="m73,667r-11,l58,672r,67l62,743r470,l536,739r,-15l78,724r,-52l73,667xe" fillcolor="#636d75" stroked="f">
                <v:path arrowok="t"/>
              </v:shape>
              <v:shape id="_x0000_s1081" style="position:absolute;left:58;top:59;width:479;height:684" coordorigin="58,59" coordsize="479,684" path="m536,79r-20,l516,724r20,l536,79xe" fillcolor="#636d75" stroked="f">
                <v:path arrowok="t"/>
              </v:shape>
              <v:shape id="_x0000_s1080" style="position:absolute;left:58;top:59;width:479;height:684" coordorigin="58,59" coordsize="479,684" path="m532,59l62,59r-4,5l58,431r4,4l254,435r4,-4l258,415r-180,l78,79r458,l536,64r-4,-5xe" fillcolor="#636d75" stroked="f">
                <v:path arrowok="t"/>
              </v:shape>
              <v:shape id="_x0000_s1079" style="position:absolute;left:58;top:59;width:479;height:684" coordorigin="58,59" coordsize="479,684" path="m254,283r-11,l238,287r,128l258,415r,-128l254,283xe" fillcolor="#636d75" stroked="f">
                <v:path arrowok="t"/>
              </v:shape>
            </v:group>
            <v:group id="_x0000_s1076" style="position:absolute;left:233;top:486;width:20;height:137" coordorigin="233,486" coordsize="20,137">
              <v:shape id="_x0000_s1077" style="position:absolute;left:233;top:486;width:20;height:137" coordorigin="233,486" coordsize="20,137" path="m248,486r-11,l233,491r,128l237,623r11,l252,619r,-128l248,486xe" fillcolor="#636d75" stroked="f">
                <v:path arrowok="t"/>
              </v:shape>
            </v:group>
            <v:group id="_x0000_s1073" style="position:absolute;left:221;top:167;width:67;height:65" coordorigin="221,167" coordsize="67,65">
              <v:shape id="_x0000_s1075" style="position:absolute;left:221;top:167;width:67;height:65" coordorigin="221,167" coordsize="67,65" path="m238,167r-13,15l221,207r12,18l254,232r10,-2l281,218r2,-6l246,212r-7,-6l239,190r7,-7l283,183r-1,-3l266,169r-28,-2xe" fillcolor="#636d75" stroked="f">
                <v:path arrowok="t"/>
              </v:shape>
              <v:shape id="_x0000_s1074" style="position:absolute;left:221;top:167;width:67;height:65" coordorigin="221,167" coordsize="67,65" path="m283,183r-21,l268,190r,16l262,212r21,l288,196r-5,-13xe" fillcolor="#636d75" stroked="f">
                <v:path arrowok="t"/>
              </v:shape>
            </v:group>
            <w10:anchorlock/>
          </v:group>
        </w:pict>
      </w:r>
    </w:p>
    <w:p w14:paraId="47924BBC" w14:textId="77777777" w:rsidR="00265958" w:rsidRDefault="00265958">
      <w:pPr>
        <w:spacing w:before="1"/>
        <w:rPr>
          <w:rFonts w:ascii="Times New Roman" w:eastAsia="Times New Roman" w:hAnsi="Times New Roman" w:cs="Times New Roman"/>
          <w:sz w:val="7"/>
          <w:szCs w:val="7"/>
        </w:rPr>
      </w:pPr>
    </w:p>
    <w:p w14:paraId="527050D3" w14:textId="1023C6E7" w:rsidR="00265958" w:rsidRDefault="003F64F3">
      <w:pPr>
        <w:spacing w:before="13"/>
        <w:jc w:val="center"/>
        <w:rPr>
          <w:rFonts w:ascii="Bookman Old Style"/>
          <w:color w:val="D2232A"/>
          <w:w w:val="105"/>
          <w:sz w:val="40"/>
          <w:lang w:val="it-IT"/>
        </w:rPr>
      </w:pPr>
      <w:r w:rsidRPr="00EF1012">
        <w:rPr>
          <w:rFonts w:ascii="Bookman Old Style"/>
          <w:color w:val="D2232A"/>
          <w:w w:val="105"/>
          <w:sz w:val="40"/>
          <w:lang w:val="it-IT"/>
        </w:rPr>
        <w:t>modello</w:t>
      </w:r>
      <w:r w:rsidRPr="00EF1012">
        <w:rPr>
          <w:rFonts w:ascii="Bookman Old Style"/>
          <w:color w:val="D2232A"/>
          <w:spacing w:val="-101"/>
          <w:w w:val="105"/>
          <w:sz w:val="40"/>
          <w:lang w:val="it-IT"/>
        </w:rPr>
        <w:t xml:space="preserve"> </w:t>
      </w:r>
      <w:r w:rsidRPr="00EF1012">
        <w:rPr>
          <w:rFonts w:ascii="Bookman Old Style"/>
          <w:color w:val="D2232A"/>
          <w:w w:val="105"/>
          <w:sz w:val="40"/>
          <w:lang w:val="it-IT"/>
        </w:rPr>
        <w:t>(</w:t>
      </w:r>
      <w:r w:rsidRPr="00EF1012">
        <w:rPr>
          <w:rFonts w:ascii="Tahoma"/>
          <w:b/>
          <w:color w:val="D2232A"/>
          <w:w w:val="105"/>
          <w:sz w:val="40"/>
          <w:lang w:val="it-IT"/>
        </w:rPr>
        <w:t>1</w:t>
      </w:r>
      <w:r w:rsidRPr="00EF1012">
        <w:rPr>
          <w:rFonts w:ascii="Bookman Old Style"/>
          <w:color w:val="D2232A"/>
          <w:w w:val="105"/>
          <w:sz w:val="40"/>
          <w:lang w:val="it-IT"/>
        </w:rPr>
        <w:t>)</w:t>
      </w:r>
    </w:p>
    <w:p w14:paraId="47923B59" w14:textId="77777777" w:rsidR="00EF1012" w:rsidRDefault="00EF1012">
      <w:pPr>
        <w:spacing w:before="13"/>
        <w:jc w:val="center"/>
        <w:rPr>
          <w:rFonts w:ascii="Bookman Old Style"/>
          <w:color w:val="D2232A"/>
          <w:w w:val="105"/>
          <w:sz w:val="40"/>
          <w:lang w:val="it-IT"/>
        </w:rPr>
      </w:pPr>
    </w:p>
    <w:p w14:paraId="03CE9F35" w14:textId="77777777" w:rsidR="00EF1012" w:rsidRPr="000B7380" w:rsidRDefault="00EF1012" w:rsidP="00EF1012">
      <w:pPr>
        <w:widowControl/>
        <w:autoSpaceDE w:val="0"/>
        <w:autoSpaceDN w:val="0"/>
        <w:adjustRightInd w:val="0"/>
        <w:jc w:val="center"/>
        <w:rPr>
          <w:rFonts w:ascii="Neutraface2Text-Demi" w:hAnsi="Neutraface2Text-Demi" w:cs="Neutraface2Text-Demi"/>
          <w:b/>
          <w:bCs/>
          <w:color w:val="000000"/>
          <w:sz w:val="24"/>
          <w:szCs w:val="24"/>
          <w:lang w:val="it-IT"/>
        </w:rPr>
      </w:pPr>
      <w:r w:rsidRPr="000B7380">
        <w:rPr>
          <w:rFonts w:ascii="Neutraface2Text-Demi" w:hAnsi="Neutraface2Text-Demi" w:cs="Neutraface2Text-Demi"/>
          <w:b/>
          <w:bCs/>
          <w:color w:val="000000"/>
          <w:sz w:val="24"/>
          <w:szCs w:val="24"/>
          <w:lang w:val="it-IT"/>
        </w:rPr>
        <w:t>DISCIPLINARE DI INCARICO PER PRESTAZIONI D’OPERA INTELLETTUALE</w:t>
      </w:r>
    </w:p>
    <w:p w14:paraId="28BE56CC" w14:textId="4FFB9E59" w:rsidR="00EF1012" w:rsidRPr="000B7380" w:rsidRDefault="00EF1012" w:rsidP="00EF1012">
      <w:pPr>
        <w:widowControl/>
        <w:autoSpaceDE w:val="0"/>
        <w:autoSpaceDN w:val="0"/>
        <w:adjustRightInd w:val="0"/>
        <w:jc w:val="center"/>
        <w:rPr>
          <w:rFonts w:ascii="Neutraface2Text-Demi" w:hAnsi="Neutraface2Text-Demi" w:cs="Neutraface2Text-Demi"/>
          <w:b/>
          <w:bCs/>
          <w:color w:val="000000"/>
          <w:sz w:val="24"/>
          <w:szCs w:val="24"/>
          <w:lang w:val="it-IT"/>
        </w:rPr>
      </w:pPr>
      <w:r w:rsidRPr="000B7380">
        <w:rPr>
          <w:rFonts w:ascii="Neutraface2Text-Demi" w:hAnsi="Neutraface2Text-Demi" w:cs="Neutraface2Text-Demi"/>
          <w:b/>
          <w:bCs/>
          <w:color w:val="000000"/>
          <w:sz w:val="24"/>
          <w:szCs w:val="24"/>
          <w:lang w:val="it-IT"/>
        </w:rPr>
        <w:t>RESE NEI CONFRONTI DI COMMITTENTI PRIVATI</w:t>
      </w:r>
    </w:p>
    <w:p w14:paraId="02F68E15" w14:textId="77777777" w:rsidR="00EF1012" w:rsidRDefault="00EF1012" w:rsidP="00EF1012">
      <w:pPr>
        <w:widowControl/>
        <w:autoSpaceDE w:val="0"/>
        <w:autoSpaceDN w:val="0"/>
        <w:adjustRightInd w:val="0"/>
        <w:jc w:val="center"/>
        <w:rPr>
          <w:rFonts w:ascii="Neutraface2Text-Demi" w:hAnsi="Neutraface2Text-Demi" w:cs="Neutraface2Text-Demi"/>
          <w:color w:val="000000"/>
          <w:sz w:val="24"/>
          <w:szCs w:val="24"/>
          <w:lang w:val="it-IT"/>
        </w:rPr>
      </w:pPr>
    </w:p>
    <w:p w14:paraId="5D2A876F" w14:textId="77777777" w:rsidR="0011020E" w:rsidRDefault="00EF1012" w:rsidP="00EF1012">
      <w:pPr>
        <w:widowControl/>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L’anno ________, addì__________ del mese di _____________ in________________ tra il sottoscritto ____________________________</w:t>
      </w:r>
      <w:r w:rsidR="0011020E">
        <w:rPr>
          <w:rFonts w:ascii="OpenSans" w:hAnsi="OpenSans" w:cs="OpenSans"/>
          <w:color w:val="000000"/>
          <w:sz w:val="17"/>
          <w:szCs w:val="17"/>
          <w:lang w:val="it-IT"/>
        </w:rPr>
        <w:t xml:space="preserve"> </w:t>
      </w:r>
      <w:r>
        <w:rPr>
          <w:rFonts w:ascii="OpenSans" w:hAnsi="OpenSans" w:cs="OpenSans"/>
          <w:color w:val="000000"/>
          <w:sz w:val="17"/>
          <w:szCs w:val="17"/>
          <w:lang w:val="it-IT"/>
        </w:rPr>
        <w:t>nato a ______________________ residente a _________________ in via _________________________ cod. fisc. ____________________</w:t>
      </w:r>
      <w:r w:rsidR="0011020E">
        <w:rPr>
          <w:rFonts w:ascii="OpenSans" w:hAnsi="OpenSans" w:cs="OpenSans"/>
          <w:color w:val="000000"/>
          <w:sz w:val="17"/>
          <w:szCs w:val="17"/>
          <w:lang w:val="it-IT"/>
        </w:rPr>
        <w:t xml:space="preserve"> </w:t>
      </w:r>
      <w:r>
        <w:rPr>
          <w:rFonts w:ascii="OpenSans" w:hAnsi="OpenSans" w:cs="OpenSans"/>
          <w:color w:val="000000"/>
          <w:sz w:val="17"/>
          <w:szCs w:val="17"/>
          <w:lang w:val="it-IT"/>
        </w:rPr>
        <w:t>P.IVA ______________________ in qualità di __________</w:t>
      </w:r>
      <w:r w:rsidR="0011020E">
        <w:rPr>
          <w:rFonts w:ascii="OpenSans" w:hAnsi="OpenSans" w:cs="OpenSans"/>
          <w:color w:val="000000"/>
          <w:sz w:val="17"/>
          <w:szCs w:val="17"/>
          <w:lang w:val="it-IT"/>
        </w:rPr>
        <w:t>__</w:t>
      </w:r>
      <w:r>
        <w:rPr>
          <w:rFonts w:ascii="OpenSans" w:hAnsi="OpenSans" w:cs="OpenSans"/>
          <w:color w:val="000000"/>
          <w:sz w:val="17"/>
          <w:szCs w:val="17"/>
          <w:lang w:val="it-IT"/>
        </w:rPr>
        <w:t>________________________________, di seguito denominato “Committente”</w:t>
      </w:r>
      <w:r w:rsidR="0011020E">
        <w:rPr>
          <w:rFonts w:ascii="OpenSans" w:hAnsi="OpenSans" w:cs="OpenSans"/>
          <w:color w:val="000000"/>
          <w:sz w:val="17"/>
          <w:szCs w:val="17"/>
          <w:lang w:val="it-IT"/>
        </w:rPr>
        <w:t xml:space="preserve"> </w:t>
      </w:r>
      <w:r>
        <w:rPr>
          <w:rFonts w:ascii="OpenSans" w:hAnsi="OpenSans" w:cs="OpenSans"/>
          <w:color w:val="000000"/>
          <w:sz w:val="17"/>
          <w:szCs w:val="17"/>
          <w:lang w:val="it-IT"/>
        </w:rPr>
        <w:t>e</w:t>
      </w:r>
      <w:r w:rsidR="0011020E">
        <w:rPr>
          <w:rFonts w:ascii="OpenSans" w:hAnsi="OpenSans" w:cs="OpenSans"/>
          <w:color w:val="000000"/>
          <w:sz w:val="17"/>
          <w:szCs w:val="17"/>
          <w:lang w:val="it-IT"/>
        </w:rPr>
        <w:t xml:space="preserve"> </w:t>
      </w:r>
    </w:p>
    <w:p w14:paraId="003AD322" w14:textId="53CAE1FF" w:rsidR="00EF1012" w:rsidRDefault="00EF1012" w:rsidP="00EF1012">
      <w:pPr>
        <w:widowControl/>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l’Ing. _______________________________________, di seguito indicato come “Professionista”, con studio in ________________________ via ___________________________________ cod. fisc. _________________________ P.IVA ______________________ iscritto all’Albo degli Ingegneri della Provincia di _________________________________________ al n.______</w:t>
      </w:r>
      <w:r w:rsidR="00261BD4">
        <w:rPr>
          <w:rFonts w:ascii="OpenSans" w:hAnsi="OpenSans" w:cs="OpenSans"/>
          <w:color w:val="000000"/>
          <w:sz w:val="17"/>
          <w:szCs w:val="17"/>
          <w:lang w:val="it-IT"/>
        </w:rPr>
        <w:t>_____</w:t>
      </w:r>
    </w:p>
    <w:p w14:paraId="522D8CB6" w14:textId="77777777" w:rsidR="00EF1012" w:rsidRDefault="00EF1012" w:rsidP="00EF1012">
      <w:pPr>
        <w:widowControl/>
        <w:autoSpaceDE w:val="0"/>
        <w:autoSpaceDN w:val="0"/>
        <w:adjustRightInd w:val="0"/>
        <w:jc w:val="both"/>
        <w:rPr>
          <w:rFonts w:ascii="OpenSans" w:hAnsi="OpenSans" w:cs="OpenSans"/>
          <w:color w:val="000000"/>
          <w:sz w:val="17"/>
          <w:szCs w:val="17"/>
          <w:lang w:val="it-IT"/>
        </w:rPr>
      </w:pPr>
    </w:p>
    <w:p w14:paraId="6BC26304" w14:textId="77777777" w:rsidR="00EF1012" w:rsidRDefault="00EF1012" w:rsidP="00EF1012">
      <w:pPr>
        <w:widowControl/>
        <w:autoSpaceDE w:val="0"/>
        <w:autoSpaceDN w:val="0"/>
        <w:adjustRightInd w:val="0"/>
        <w:rPr>
          <w:rFonts w:ascii="OpenSans-Bold" w:hAnsi="OpenSans-Bold" w:cs="OpenSans-Bold"/>
          <w:b/>
          <w:bCs/>
          <w:color w:val="000000"/>
          <w:sz w:val="17"/>
          <w:szCs w:val="17"/>
          <w:lang w:val="it-IT"/>
        </w:rPr>
      </w:pPr>
      <w:r>
        <w:rPr>
          <w:rFonts w:ascii="OpenSans-Bold" w:hAnsi="OpenSans-Bold" w:cs="OpenSans-Bold"/>
          <w:b/>
          <w:bCs/>
          <w:color w:val="000000"/>
          <w:sz w:val="17"/>
          <w:szCs w:val="17"/>
          <w:lang w:val="it-IT"/>
        </w:rPr>
        <w:t>Premesso che:</w:t>
      </w:r>
    </w:p>
    <w:p w14:paraId="39AFC5FF" w14:textId="0261B7BA"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a) </w:t>
      </w:r>
      <w:r>
        <w:rPr>
          <w:rFonts w:ascii="OpenSans" w:hAnsi="OpenSans" w:cs="OpenSans"/>
          <w:color w:val="000000"/>
          <w:sz w:val="17"/>
          <w:szCs w:val="17"/>
          <w:lang w:val="it-IT"/>
        </w:rPr>
        <w:tab/>
        <w:t>il Committente è proprietario/avente titolo di ____________________ sito____ nel Comune di _______ (__), località ___________, via_______________________, costituito da ______ (terreno, fabbricato, _______________________) identificat__ catastalmente al fg. _____ con i mappali ________________, d’ora in avanti “immobile”;</w:t>
      </w:r>
    </w:p>
    <w:p w14:paraId="1D1104E4" w14:textId="64D30766"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b) </w:t>
      </w:r>
      <w:r>
        <w:rPr>
          <w:rFonts w:ascii="OpenSans" w:hAnsi="OpenSans" w:cs="OpenSans"/>
          <w:color w:val="000000"/>
          <w:sz w:val="17"/>
          <w:szCs w:val="17"/>
          <w:lang w:val="it-IT"/>
        </w:rPr>
        <w:tab/>
        <w:t>il Committente intende realizzare sull’immobile i lavori di seguito descritti e dichiara di essere munito dei necessari poteri di rappresentanza;</w:t>
      </w:r>
    </w:p>
    <w:p w14:paraId="4E188F5F" w14:textId="5B2B84DB"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c) </w:t>
      </w:r>
      <w:r>
        <w:rPr>
          <w:rFonts w:ascii="OpenSans" w:hAnsi="OpenSans" w:cs="OpenSans"/>
          <w:color w:val="000000"/>
          <w:sz w:val="17"/>
          <w:szCs w:val="17"/>
          <w:lang w:val="it-IT"/>
        </w:rPr>
        <w:tab/>
        <w:t>il Committente dichiara, sotto la propria responsabilità, che l’incarico oggetto del presente disciplinare non è stato in precedenza affidato a soggetti terzi ovvero che eventuali precedenti incarichi sono stati regolarmente risolti;</w:t>
      </w:r>
    </w:p>
    <w:p w14:paraId="1BCEA1DB" w14:textId="3A382BC9"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d) </w:t>
      </w:r>
      <w:r>
        <w:rPr>
          <w:rFonts w:ascii="OpenSans" w:hAnsi="OpenSans" w:cs="OpenSans"/>
          <w:color w:val="000000"/>
          <w:sz w:val="17"/>
          <w:szCs w:val="17"/>
          <w:lang w:val="it-IT"/>
        </w:rPr>
        <w:tab/>
        <w:t>iI Professionista si dichiara interessato ad accettare il relativo incarico professionale di cui al presente Disciplinare alle condizioni di seguito riportate;</w:t>
      </w:r>
    </w:p>
    <w:p w14:paraId="3D8BA3A6" w14:textId="48DCFA81"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e) </w:t>
      </w:r>
      <w:r>
        <w:rPr>
          <w:rFonts w:ascii="OpenSans" w:hAnsi="OpenSans" w:cs="OpenSans"/>
          <w:color w:val="000000"/>
          <w:sz w:val="17"/>
          <w:szCs w:val="17"/>
          <w:lang w:val="it-IT"/>
        </w:rPr>
        <w:tab/>
        <w:t>iI Professionista dichiara altresì di disporre delle risorse e capacità organizzative idonee all’esecuzione di tutte le attività professionali previste nel presente Disciplinare;</w:t>
      </w:r>
    </w:p>
    <w:p w14:paraId="4B7400BC" w14:textId="4DFDA075"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r>
        <w:rPr>
          <w:rFonts w:ascii="OpenSans" w:hAnsi="OpenSans" w:cs="OpenSans"/>
          <w:color w:val="000000"/>
          <w:sz w:val="17"/>
          <w:szCs w:val="17"/>
          <w:lang w:val="it-IT"/>
        </w:rPr>
        <w:t xml:space="preserve">f) </w:t>
      </w:r>
      <w:r>
        <w:rPr>
          <w:rFonts w:ascii="OpenSans" w:hAnsi="OpenSans" w:cs="OpenSans"/>
          <w:color w:val="000000"/>
          <w:sz w:val="17"/>
          <w:szCs w:val="17"/>
          <w:lang w:val="it-IT"/>
        </w:rPr>
        <w:tab/>
        <w:t>il Professionista informa altresì il committente di essere in regola con gli adempimenti stabiliti dal Regolamento per la formazione continua degli iscritti all’Albo degli Ingegneri ai fini dell’assolvimento dell’obbligo di aggiornamento professionale di cui all’articolo 7 del D.P.R. n. 137/2012.</w:t>
      </w:r>
    </w:p>
    <w:p w14:paraId="16017FB9" w14:textId="528DA02B"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p>
    <w:p w14:paraId="1E4661CC" w14:textId="77777777" w:rsidR="00EF1012" w:rsidRDefault="00EF1012" w:rsidP="00EF1012">
      <w:pPr>
        <w:widowControl/>
        <w:autoSpaceDE w:val="0"/>
        <w:autoSpaceDN w:val="0"/>
        <w:adjustRightInd w:val="0"/>
        <w:ind w:left="397" w:hanging="397"/>
        <w:jc w:val="both"/>
        <w:rPr>
          <w:rFonts w:ascii="OpenSans" w:hAnsi="OpenSans" w:cs="OpenSans"/>
          <w:color w:val="000000"/>
          <w:sz w:val="17"/>
          <w:szCs w:val="17"/>
          <w:lang w:val="it-IT"/>
        </w:rPr>
      </w:pPr>
    </w:p>
    <w:p w14:paraId="3C4D1067" w14:textId="77777777" w:rsidR="00EF1012" w:rsidRDefault="00EF1012" w:rsidP="00EF1012">
      <w:pPr>
        <w:widowControl/>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Tutto quanto sopra premesso,</w:t>
      </w:r>
    </w:p>
    <w:p w14:paraId="0203AEA1" w14:textId="77777777" w:rsidR="00EF1012" w:rsidRDefault="00EF1012" w:rsidP="00EF1012">
      <w:pPr>
        <w:widowControl/>
        <w:autoSpaceDE w:val="0"/>
        <w:autoSpaceDN w:val="0"/>
        <w:adjustRightInd w:val="0"/>
        <w:jc w:val="center"/>
        <w:rPr>
          <w:rFonts w:ascii="Neutraface2Text-Demi" w:hAnsi="Neutraface2Text-Demi" w:cs="Neutraface2Text-Demi"/>
          <w:color w:val="000000"/>
          <w:sz w:val="20"/>
          <w:szCs w:val="20"/>
          <w:lang w:val="it-IT"/>
        </w:rPr>
      </w:pPr>
    </w:p>
    <w:p w14:paraId="737B0CAB" w14:textId="624F1ABF" w:rsidR="00EF1012" w:rsidRPr="000B7380" w:rsidRDefault="00EF1012" w:rsidP="00EF1012">
      <w:pPr>
        <w:widowControl/>
        <w:autoSpaceDE w:val="0"/>
        <w:autoSpaceDN w:val="0"/>
        <w:adjustRightInd w:val="0"/>
        <w:jc w:val="center"/>
        <w:rPr>
          <w:rFonts w:ascii="Neutraface2Text-Demi" w:hAnsi="Neutraface2Text-Demi" w:cs="Neutraface2Text-Demi"/>
          <w:b/>
          <w:bCs/>
          <w:color w:val="000000"/>
          <w:sz w:val="20"/>
          <w:szCs w:val="20"/>
          <w:lang w:val="it-IT"/>
        </w:rPr>
      </w:pPr>
      <w:r w:rsidRPr="000B7380">
        <w:rPr>
          <w:rFonts w:ascii="Neutraface2Text-Demi" w:hAnsi="Neutraface2Text-Demi" w:cs="Neutraface2Text-Demi"/>
          <w:b/>
          <w:bCs/>
          <w:color w:val="000000"/>
          <w:sz w:val="20"/>
          <w:szCs w:val="20"/>
          <w:lang w:val="it-IT"/>
        </w:rPr>
        <w:t>SI CONVIENE E SI STIPULA QUANTO SEGUE</w:t>
      </w:r>
    </w:p>
    <w:p w14:paraId="0FC1FD70" w14:textId="77777777" w:rsidR="00EF1012" w:rsidRDefault="00EF1012" w:rsidP="00EF1012">
      <w:pPr>
        <w:widowControl/>
        <w:autoSpaceDE w:val="0"/>
        <w:autoSpaceDN w:val="0"/>
        <w:adjustRightInd w:val="0"/>
        <w:jc w:val="center"/>
        <w:rPr>
          <w:rFonts w:ascii="Neutraface2Text-Demi" w:hAnsi="Neutraface2Text-Demi" w:cs="Neutraface2Text-Demi"/>
          <w:color w:val="000000"/>
          <w:sz w:val="20"/>
          <w:szCs w:val="20"/>
          <w:lang w:val="it-IT"/>
        </w:rPr>
      </w:pPr>
    </w:p>
    <w:p w14:paraId="52A1E060" w14:textId="07FA7C2B" w:rsidR="00EF1012" w:rsidRDefault="00EF1012" w:rsidP="00EF1012">
      <w:pPr>
        <w:widowControl/>
        <w:tabs>
          <w:tab w:val="left" w:pos="567"/>
        </w:tabs>
        <w:autoSpaceDE w:val="0"/>
        <w:autoSpaceDN w:val="0"/>
        <w:adjustRightInd w:val="0"/>
        <w:rPr>
          <w:rFonts w:ascii="Neutraface2Text-Bold" w:hAnsi="Neutraface2Text-Bold" w:cs="Neutraface2Text-Bold"/>
          <w:b/>
          <w:bCs/>
          <w:color w:val="000000"/>
          <w:sz w:val="20"/>
          <w:szCs w:val="20"/>
          <w:lang w:val="it-IT"/>
        </w:rPr>
      </w:pPr>
      <w:r w:rsidRPr="00EF1012">
        <w:rPr>
          <w:rFonts w:ascii="Neutraface2Text-Bold" w:hAnsi="Neutraface2Text-Bold" w:cs="Neutraface2Text-Bold"/>
          <w:b/>
          <w:bCs/>
          <w:color w:val="FFFFFF"/>
          <w:sz w:val="20"/>
          <w:szCs w:val="20"/>
          <w:shd w:val="clear" w:color="auto" w:fill="808080" w:themeFill="background1" w:themeFillShade="80"/>
          <w:lang w:val="it-IT"/>
        </w:rPr>
        <w:t>Art. 1</w:t>
      </w:r>
      <w:r w:rsidRPr="00EF1012">
        <w:rPr>
          <w:rFonts w:ascii="Neutraface2Text-Bold" w:hAnsi="Neutraface2Text-Bold" w:cs="Neutraface2Text-Bold"/>
          <w:b/>
          <w:bCs/>
          <w:color w:val="FFFFFF"/>
          <w:sz w:val="20"/>
          <w:szCs w:val="20"/>
          <w:shd w:val="clear" w:color="auto" w:fill="FFFFFF" w:themeFill="background1"/>
          <w:lang w:val="it-IT"/>
        </w:rPr>
        <w:tab/>
      </w:r>
      <w:r>
        <w:rPr>
          <w:rFonts w:ascii="Neutraface2Text-Bold" w:hAnsi="Neutraface2Text-Bold" w:cs="Neutraface2Text-Bold"/>
          <w:b/>
          <w:bCs/>
          <w:color w:val="000000"/>
          <w:sz w:val="20"/>
          <w:szCs w:val="20"/>
          <w:lang w:val="it-IT"/>
        </w:rPr>
        <w:t>Natura e oggetto dell’incarico</w:t>
      </w:r>
    </w:p>
    <w:p w14:paraId="1D37873C" w14:textId="4FC91ACE" w:rsidR="00EF1012" w:rsidRDefault="00EF1012" w:rsidP="00D51957">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Committente affida al Professionista, che accetta, l’incarico fiduciario per la redazione di: _________________________________</w:t>
      </w:r>
      <w:r w:rsidR="00D51957">
        <w:rPr>
          <w:rFonts w:ascii="OpenSans" w:hAnsi="OpenSans" w:cs="OpenSans"/>
          <w:color w:val="000000"/>
          <w:sz w:val="17"/>
          <w:szCs w:val="17"/>
          <w:lang w:val="it-IT"/>
        </w:rPr>
        <w:t>____</w:t>
      </w:r>
      <w:r>
        <w:rPr>
          <w:rFonts w:ascii="OpenSans" w:hAnsi="OpenSans" w:cs="OpenSans"/>
          <w:color w:val="000000"/>
          <w:sz w:val="17"/>
          <w:szCs w:val="17"/>
          <w:lang w:val="it-IT"/>
        </w:rPr>
        <w:t>__ __________________ Comune di _______________________________ Committente (oppure Proprietà se diversa da Committente)</w:t>
      </w:r>
      <w:r w:rsidR="00D51957">
        <w:rPr>
          <w:rFonts w:ascii="OpenSans" w:hAnsi="OpenSans" w:cs="OpenSans"/>
          <w:color w:val="000000"/>
          <w:sz w:val="17"/>
          <w:szCs w:val="17"/>
          <w:lang w:val="it-IT"/>
        </w:rPr>
        <w:t xml:space="preserve"> </w:t>
      </w:r>
      <w:r>
        <w:rPr>
          <w:rFonts w:ascii="OpenSans" w:hAnsi="OpenSans" w:cs="OpenSans"/>
          <w:color w:val="000000"/>
          <w:sz w:val="17"/>
          <w:szCs w:val="17"/>
          <w:lang w:val="it-IT"/>
        </w:rPr>
        <w:t>______________________________________ Lavori di _________________________________________________ per un importo presunto</w:t>
      </w:r>
      <w:r w:rsidR="00D51957">
        <w:rPr>
          <w:rFonts w:ascii="OpenSans" w:hAnsi="OpenSans" w:cs="OpenSans"/>
          <w:color w:val="000000"/>
          <w:sz w:val="17"/>
          <w:szCs w:val="17"/>
          <w:lang w:val="it-IT"/>
        </w:rPr>
        <w:t xml:space="preserve"> </w:t>
      </w:r>
      <w:r>
        <w:rPr>
          <w:rFonts w:ascii="OpenSans" w:hAnsi="OpenSans" w:cs="OpenSans"/>
          <w:color w:val="000000"/>
          <w:sz w:val="17"/>
          <w:szCs w:val="17"/>
          <w:lang w:val="it-IT"/>
        </w:rPr>
        <w:t>delle opere di € _________________ (diconsi Euro ____________________) oltre IVA, al lordo dello sconto offerto dall’Impresa.</w:t>
      </w:r>
    </w:p>
    <w:p w14:paraId="711624C1" w14:textId="798CEABC" w:rsidR="00D51957" w:rsidRDefault="00D51957" w:rsidP="00D51957">
      <w:pPr>
        <w:widowControl/>
        <w:tabs>
          <w:tab w:val="left" w:pos="567"/>
        </w:tabs>
        <w:autoSpaceDE w:val="0"/>
        <w:autoSpaceDN w:val="0"/>
        <w:adjustRightInd w:val="0"/>
        <w:jc w:val="both"/>
        <w:rPr>
          <w:rFonts w:ascii="OpenSans" w:hAnsi="OpenSans" w:cs="OpenSans"/>
          <w:color w:val="000000"/>
          <w:sz w:val="17"/>
          <w:szCs w:val="17"/>
          <w:lang w:val="it-IT"/>
        </w:rPr>
      </w:pPr>
    </w:p>
    <w:p w14:paraId="2E161A6B" w14:textId="77777777" w:rsidR="00D51957" w:rsidRDefault="00D51957" w:rsidP="00D51957">
      <w:pPr>
        <w:widowControl/>
        <w:tabs>
          <w:tab w:val="left" w:pos="567"/>
        </w:tabs>
        <w:autoSpaceDE w:val="0"/>
        <w:autoSpaceDN w:val="0"/>
        <w:adjustRightInd w:val="0"/>
        <w:jc w:val="both"/>
        <w:rPr>
          <w:rFonts w:ascii="OpenSans" w:hAnsi="OpenSans" w:cs="OpenSans"/>
          <w:color w:val="000000"/>
          <w:sz w:val="17"/>
          <w:szCs w:val="17"/>
          <w:lang w:val="it-IT"/>
        </w:rPr>
      </w:pPr>
    </w:p>
    <w:p w14:paraId="764BCB8E" w14:textId="210058E9" w:rsidR="00EF1012" w:rsidRDefault="00EF1012" w:rsidP="00EF1012">
      <w:pPr>
        <w:widowControl/>
        <w:tabs>
          <w:tab w:val="left" w:pos="567"/>
        </w:tabs>
        <w:autoSpaceDE w:val="0"/>
        <w:autoSpaceDN w:val="0"/>
        <w:adjustRightInd w:val="0"/>
        <w:rPr>
          <w:rFonts w:ascii="Neutraface2Text-Bold" w:hAnsi="Neutraface2Text-Bold" w:cs="Neutraface2Text-Bold"/>
          <w:b/>
          <w:bCs/>
          <w:color w:val="000000"/>
          <w:sz w:val="20"/>
          <w:szCs w:val="20"/>
          <w:lang w:val="it-IT"/>
        </w:rPr>
      </w:pPr>
      <w:r w:rsidRPr="00D51957">
        <w:rPr>
          <w:rFonts w:ascii="Neutraface2Text-Bold" w:hAnsi="Neutraface2Text-Bold" w:cs="Neutraface2Text-Bold"/>
          <w:b/>
          <w:bCs/>
          <w:color w:val="FFFFFF"/>
          <w:sz w:val="20"/>
          <w:szCs w:val="20"/>
          <w:shd w:val="clear" w:color="auto" w:fill="808080" w:themeFill="background1" w:themeFillShade="80"/>
          <w:lang w:val="it-IT"/>
        </w:rPr>
        <w:t>Art. 2</w:t>
      </w:r>
      <w:r>
        <w:rPr>
          <w:rFonts w:ascii="Neutraface2Text-Bold" w:hAnsi="Neutraface2Text-Bold" w:cs="Neutraface2Text-Bold"/>
          <w:b/>
          <w:bCs/>
          <w:color w:val="FFFFFF"/>
          <w:sz w:val="20"/>
          <w:szCs w:val="20"/>
          <w:lang w:val="it-IT"/>
        </w:rPr>
        <w:t xml:space="preserve"> </w:t>
      </w:r>
      <w:r w:rsidR="00D51957">
        <w:rPr>
          <w:rFonts w:ascii="Neutraface2Text-Bold" w:hAnsi="Neutraface2Text-Bold" w:cs="Neutraface2Text-Bold"/>
          <w:b/>
          <w:bCs/>
          <w:color w:val="FFFFFF"/>
          <w:sz w:val="20"/>
          <w:szCs w:val="20"/>
          <w:lang w:val="it-IT"/>
        </w:rPr>
        <w:tab/>
      </w:r>
      <w:r>
        <w:rPr>
          <w:rFonts w:ascii="Neutraface2Text-Bold" w:hAnsi="Neutraface2Text-Bold" w:cs="Neutraface2Text-Bold"/>
          <w:b/>
          <w:bCs/>
          <w:color w:val="000000"/>
          <w:sz w:val="20"/>
          <w:szCs w:val="20"/>
          <w:lang w:val="it-IT"/>
        </w:rPr>
        <w:t>Prestazioni richieste al professionista e prestazioni escluse</w:t>
      </w:r>
    </w:p>
    <w:p w14:paraId="57A16FAE" w14:textId="0088FD6D"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L’incarico professionale prevede sinteticamente le seguenti prestazioni, come meglio descritte dettagliatamente</w:t>
      </w:r>
      <w:r w:rsidR="00D51957">
        <w:rPr>
          <w:rFonts w:ascii="OpenSans" w:hAnsi="OpenSans" w:cs="OpenSans"/>
          <w:color w:val="000000"/>
          <w:sz w:val="17"/>
          <w:szCs w:val="17"/>
          <w:lang w:val="it-IT"/>
        </w:rPr>
        <w:t xml:space="preserve"> </w:t>
      </w:r>
      <w:r>
        <w:rPr>
          <w:rFonts w:ascii="OpenSans" w:hAnsi="OpenSans" w:cs="OpenSans"/>
          <w:color w:val="000000"/>
          <w:sz w:val="17"/>
          <w:szCs w:val="17"/>
          <w:lang w:val="it-IT"/>
        </w:rPr>
        <w:t>nell’allegato A che, sottoscritto dalle parti, costituisce parte integrante del presente disciplinare:</w:t>
      </w:r>
    </w:p>
    <w:p w14:paraId="67464212" w14:textId="0195D3A0"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1. </w:t>
      </w:r>
      <w:r w:rsidR="00585393">
        <w:rPr>
          <w:rFonts w:ascii="OpenSans" w:hAnsi="OpenSans" w:cs="OpenSans"/>
          <w:color w:val="000000"/>
          <w:sz w:val="17"/>
          <w:szCs w:val="17"/>
          <w:lang w:val="it-IT"/>
        </w:rPr>
        <w:tab/>
      </w:r>
      <w:r>
        <w:rPr>
          <w:rFonts w:ascii="OpenSans" w:hAnsi="OpenSans" w:cs="OpenSans"/>
          <w:color w:val="000000"/>
          <w:sz w:val="17"/>
          <w:szCs w:val="17"/>
          <w:lang w:val="it-IT"/>
        </w:rPr>
        <w:t>Studio di fattibilità</w:t>
      </w:r>
    </w:p>
    <w:p w14:paraId="0D61A0E8" w14:textId="6BE4581C"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2. </w:t>
      </w:r>
      <w:r w:rsidR="00585393">
        <w:rPr>
          <w:rFonts w:ascii="OpenSans" w:hAnsi="OpenSans" w:cs="OpenSans"/>
          <w:color w:val="000000"/>
          <w:sz w:val="17"/>
          <w:szCs w:val="17"/>
          <w:lang w:val="it-IT"/>
        </w:rPr>
        <w:tab/>
      </w:r>
      <w:r>
        <w:rPr>
          <w:rFonts w:ascii="OpenSans" w:hAnsi="OpenSans" w:cs="OpenSans"/>
          <w:color w:val="000000"/>
          <w:sz w:val="17"/>
          <w:szCs w:val="17"/>
          <w:lang w:val="it-IT"/>
        </w:rPr>
        <w:t>Rilievi</w:t>
      </w:r>
    </w:p>
    <w:p w14:paraId="75669B20" w14:textId="3215278F"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3. </w:t>
      </w:r>
      <w:r w:rsidR="00585393">
        <w:rPr>
          <w:rFonts w:ascii="OpenSans" w:hAnsi="OpenSans" w:cs="OpenSans"/>
          <w:color w:val="000000"/>
          <w:sz w:val="17"/>
          <w:szCs w:val="17"/>
          <w:lang w:val="it-IT"/>
        </w:rPr>
        <w:tab/>
      </w:r>
      <w:r>
        <w:rPr>
          <w:rFonts w:ascii="OpenSans" w:hAnsi="OpenSans" w:cs="OpenSans"/>
          <w:color w:val="000000"/>
          <w:sz w:val="17"/>
          <w:szCs w:val="17"/>
          <w:lang w:val="it-IT"/>
        </w:rPr>
        <w:t>Progettazione preliminare</w:t>
      </w:r>
    </w:p>
    <w:p w14:paraId="7C5A1953" w14:textId="709B5AF5"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4. </w:t>
      </w:r>
      <w:r w:rsidR="00585393">
        <w:rPr>
          <w:rFonts w:ascii="OpenSans" w:hAnsi="OpenSans" w:cs="OpenSans"/>
          <w:color w:val="000000"/>
          <w:sz w:val="17"/>
          <w:szCs w:val="17"/>
          <w:lang w:val="it-IT"/>
        </w:rPr>
        <w:tab/>
      </w:r>
      <w:r>
        <w:rPr>
          <w:rFonts w:ascii="OpenSans" w:hAnsi="OpenSans" w:cs="OpenSans"/>
          <w:color w:val="000000"/>
          <w:sz w:val="17"/>
          <w:szCs w:val="17"/>
          <w:lang w:val="it-IT"/>
        </w:rPr>
        <w:t>Progettazione definitiva (idonea per l’ottenimento del titolo abilitativo)</w:t>
      </w:r>
    </w:p>
    <w:p w14:paraId="278A8B5A" w14:textId="12FD6A2F"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5. </w:t>
      </w:r>
      <w:r w:rsidR="00585393">
        <w:rPr>
          <w:rFonts w:ascii="OpenSans" w:hAnsi="OpenSans" w:cs="OpenSans"/>
          <w:color w:val="000000"/>
          <w:sz w:val="17"/>
          <w:szCs w:val="17"/>
          <w:lang w:val="it-IT"/>
        </w:rPr>
        <w:tab/>
      </w:r>
      <w:r>
        <w:rPr>
          <w:rFonts w:ascii="OpenSans" w:hAnsi="OpenSans" w:cs="OpenSans"/>
          <w:color w:val="000000"/>
          <w:sz w:val="17"/>
          <w:szCs w:val="17"/>
          <w:lang w:val="it-IT"/>
        </w:rPr>
        <w:t>Progettazione esecutiva, con particolari costruttivi</w:t>
      </w:r>
    </w:p>
    <w:p w14:paraId="0910BB77" w14:textId="1EDF463F"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6. </w:t>
      </w:r>
      <w:r w:rsidR="00585393">
        <w:rPr>
          <w:rFonts w:ascii="OpenSans" w:hAnsi="OpenSans" w:cs="OpenSans"/>
          <w:color w:val="000000"/>
          <w:sz w:val="17"/>
          <w:szCs w:val="17"/>
          <w:lang w:val="it-IT"/>
        </w:rPr>
        <w:tab/>
      </w:r>
      <w:r>
        <w:rPr>
          <w:rFonts w:ascii="OpenSans" w:hAnsi="OpenSans" w:cs="OpenSans"/>
          <w:color w:val="000000"/>
          <w:sz w:val="17"/>
          <w:szCs w:val="17"/>
          <w:lang w:val="it-IT"/>
        </w:rPr>
        <w:t>Direzione Lavori</w:t>
      </w:r>
    </w:p>
    <w:p w14:paraId="61F46772" w14:textId="7696A910"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7. </w:t>
      </w:r>
      <w:r w:rsidR="00585393">
        <w:rPr>
          <w:rFonts w:ascii="OpenSans" w:hAnsi="OpenSans" w:cs="OpenSans"/>
          <w:color w:val="000000"/>
          <w:sz w:val="17"/>
          <w:szCs w:val="17"/>
          <w:lang w:val="it-IT"/>
        </w:rPr>
        <w:tab/>
      </w:r>
      <w:r>
        <w:rPr>
          <w:rFonts w:ascii="OpenSans" w:hAnsi="OpenSans" w:cs="OpenSans"/>
          <w:color w:val="000000"/>
          <w:sz w:val="17"/>
          <w:szCs w:val="17"/>
          <w:lang w:val="it-IT"/>
        </w:rPr>
        <w:t>Coordinamento Sicurezza (D.L.vo 81/2008)</w:t>
      </w:r>
    </w:p>
    <w:p w14:paraId="7831687D" w14:textId="0CE0C446"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8. </w:t>
      </w:r>
      <w:r w:rsidR="00585393">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w:t>
      </w:r>
    </w:p>
    <w:p w14:paraId="389AFCE1" w14:textId="75F6401A" w:rsidR="00EF1012" w:rsidRDefault="00EF1012" w:rsidP="00585393">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lastRenderedPageBreak/>
        <w:t>Restano escluse dal presente disciplinare di incarico tutte le prestazioni non esplicitamente concordate e descritte. In</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particolare, si intendono escluse, salvo espliciti accordi separatamente sottoscritti e successivamente allegati in calce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al presente disciplinare, le seguenti prestazioni:</w:t>
      </w:r>
    </w:p>
    <w:p w14:paraId="2CE40E4B" w14:textId="71F429A5"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1. </w:t>
      </w:r>
      <w:r w:rsidR="00585393">
        <w:rPr>
          <w:rFonts w:ascii="OpenSans" w:hAnsi="OpenSans" w:cs="OpenSans"/>
          <w:color w:val="000000"/>
          <w:sz w:val="17"/>
          <w:szCs w:val="17"/>
          <w:lang w:val="it-IT"/>
        </w:rPr>
        <w:tab/>
      </w:r>
      <w:r>
        <w:rPr>
          <w:rFonts w:ascii="OpenSans" w:hAnsi="OpenSans" w:cs="OpenSans"/>
          <w:color w:val="000000"/>
          <w:sz w:val="17"/>
          <w:szCs w:val="17"/>
          <w:lang w:val="it-IT"/>
        </w:rPr>
        <w:t>Assistenza giornaliera ai lavori e tenuta dei libretti di misura e dei registri di contabilità</w:t>
      </w:r>
    </w:p>
    <w:p w14:paraId="440522D2" w14:textId="3EEE9062"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2. </w:t>
      </w:r>
      <w:r w:rsidR="00585393">
        <w:rPr>
          <w:rFonts w:ascii="OpenSans" w:hAnsi="OpenSans" w:cs="OpenSans"/>
          <w:color w:val="000000"/>
          <w:sz w:val="17"/>
          <w:szCs w:val="17"/>
          <w:lang w:val="it-IT"/>
        </w:rPr>
        <w:tab/>
      </w:r>
      <w:r>
        <w:rPr>
          <w:rFonts w:ascii="OpenSans" w:hAnsi="OpenSans" w:cs="OpenSans"/>
          <w:color w:val="000000"/>
          <w:sz w:val="17"/>
          <w:szCs w:val="17"/>
          <w:lang w:val="it-IT"/>
        </w:rPr>
        <w:t>Attività continuativa di sorveglianza e di controllo dei lavori</w:t>
      </w:r>
    </w:p>
    <w:p w14:paraId="1415A862" w14:textId="6125D9BD"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3. </w:t>
      </w:r>
      <w:r w:rsidR="00585393">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___________________________________________________________________________________________</w:t>
      </w:r>
    </w:p>
    <w:p w14:paraId="22CB6141" w14:textId="377D5B29" w:rsidR="00EF1012" w:rsidRDefault="00EF1012" w:rsidP="00585393">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Qualora ritenga tali mansioni espressamente necessarie, il Committente potrà affidarle al Professionista, in qualità di</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direttore dei lavori, ovvero a persona di fiducia del committente nel rispetto delle seguenti condizioni:</w:t>
      </w:r>
    </w:p>
    <w:p w14:paraId="6CE5FF9D" w14:textId="4096487C" w:rsidR="00EF1012" w:rsidRDefault="00EF1012" w:rsidP="00585393">
      <w:pPr>
        <w:widowControl/>
        <w:tabs>
          <w:tab w:val="left" w:pos="567"/>
        </w:tabs>
        <w:autoSpaceDE w:val="0"/>
        <w:autoSpaceDN w:val="0"/>
        <w:adjustRightInd w:val="0"/>
        <w:ind w:left="284" w:hanging="284"/>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585393">
        <w:rPr>
          <w:rFonts w:ascii="OpenSans" w:hAnsi="OpenSans" w:cs="OpenSans"/>
          <w:color w:val="000000"/>
          <w:sz w:val="17"/>
          <w:szCs w:val="17"/>
          <w:lang w:val="it-IT"/>
        </w:rPr>
        <w:tab/>
      </w:r>
      <w:r>
        <w:rPr>
          <w:rFonts w:ascii="OpenSans" w:hAnsi="OpenSans" w:cs="OpenSans"/>
          <w:color w:val="000000"/>
          <w:sz w:val="17"/>
          <w:szCs w:val="17"/>
          <w:lang w:val="it-IT"/>
        </w:rPr>
        <w:t>nel caso in cui, per la mancanza di personale da adibire ad attività continuativa di sorveglianza e di controllo imputabile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all’esigenza di eseguire i lavori in economia, l’attività di direzione dei lavori richieda un impegno personale supplementare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da parte del Professionista, questi avrà diritto a una maggiorazione del compenso, da valutarsi discrezionalmente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entro il limite del 50% del compenso pattuito per l’attività di direzione lavori;</w:t>
      </w:r>
    </w:p>
    <w:p w14:paraId="05278204" w14:textId="3DD34D45" w:rsidR="00EF1012" w:rsidRDefault="00EF1012" w:rsidP="00585393">
      <w:pPr>
        <w:widowControl/>
        <w:tabs>
          <w:tab w:val="left" w:pos="567"/>
        </w:tabs>
        <w:autoSpaceDE w:val="0"/>
        <w:autoSpaceDN w:val="0"/>
        <w:adjustRightInd w:val="0"/>
        <w:ind w:left="284" w:hanging="284"/>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585393">
        <w:rPr>
          <w:rFonts w:ascii="OpenSans" w:hAnsi="OpenSans" w:cs="OpenSans"/>
          <w:color w:val="000000"/>
          <w:sz w:val="17"/>
          <w:szCs w:val="17"/>
          <w:lang w:val="it-IT"/>
        </w:rPr>
        <w:tab/>
      </w:r>
      <w:r>
        <w:rPr>
          <w:rFonts w:ascii="OpenSans" w:hAnsi="OpenSans" w:cs="OpenSans"/>
          <w:color w:val="000000"/>
          <w:sz w:val="17"/>
          <w:szCs w:val="17"/>
          <w:lang w:val="it-IT"/>
        </w:rPr>
        <w:t>nel caso in cui il Professionista sia chiamato dal Committente a sovrintendere, coordinare e verificare l’esecuzione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di prestazioni professionali affidate dal medesimo Committente a soggetti terzi al fine di garantire la coerenza finale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del progetto, il Professionista avrà diritto a un compenso integrativo rispetto a quello convenuto in base all’oggetto</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dell’incarico, come stabilito nel presente articolo.</w:t>
      </w:r>
    </w:p>
    <w:p w14:paraId="5E12A244" w14:textId="0BE7FD6C" w:rsidR="00585393" w:rsidRDefault="00585393" w:rsidP="00EF1012">
      <w:pPr>
        <w:widowControl/>
        <w:tabs>
          <w:tab w:val="left" w:pos="567"/>
        </w:tabs>
        <w:autoSpaceDE w:val="0"/>
        <w:autoSpaceDN w:val="0"/>
        <w:adjustRightInd w:val="0"/>
        <w:rPr>
          <w:rFonts w:ascii="Neutraface2Text-Bold" w:hAnsi="Neutraface2Text-Bold" w:cs="Neutraface2Text-Bold"/>
          <w:b/>
          <w:bCs/>
          <w:color w:val="FFFFFF"/>
          <w:sz w:val="20"/>
          <w:szCs w:val="20"/>
          <w:lang w:val="it-IT"/>
        </w:rPr>
      </w:pPr>
    </w:p>
    <w:p w14:paraId="5DF1CF3B" w14:textId="77777777" w:rsidR="00585393" w:rsidRDefault="00585393" w:rsidP="00EF1012">
      <w:pPr>
        <w:widowControl/>
        <w:tabs>
          <w:tab w:val="left" w:pos="567"/>
        </w:tabs>
        <w:autoSpaceDE w:val="0"/>
        <w:autoSpaceDN w:val="0"/>
        <w:adjustRightInd w:val="0"/>
        <w:rPr>
          <w:rFonts w:ascii="Neutraface2Text-Bold" w:hAnsi="Neutraface2Text-Bold" w:cs="Neutraface2Text-Bold"/>
          <w:b/>
          <w:bCs/>
          <w:color w:val="FFFFFF"/>
          <w:sz w:val="20"/>
          <w:szCs w:val="20"/>
          <w:lang w:val="it-IT"/>
        </w:rPr>
      </w:pPr>
    </w:p>
    <w:p w14:paraId="57B3855B" w14:textId="6E481320" w:rsidR="00EF1012" w:rsidRDefault="00EF1012" w:rsidP="00EF1012">
      <w:pPr>
        <w:widowControl/>
        <w:tabs>
          <w:tab w:val="left" w:pos="567"/>
        </w:tabs>
        <w:autoSpaceDE w:val="0"/>
        <w:autoSpaceDN w:val="0"/>
        <w:adjustRightInd w:val="0"/>
        <w:rPr>
          <w:rFonts w:ascii="Neutraface2Text-Bold" w:hAnsi="Neutraface2Text-Bold" w:cs="Neutraface2Text-Bold"/>
          <w:b/>
          <w:bCs/>
          <w:color w:val="000000"/>
          <w:sz w:val="20"/>
          <w:szCs w:val="20"/>
          <w:lang w:val="it-IT"/>
        </w:rPr>
      </w:pPr>
      <w:r w:rsidRPr="00585393">
        <w:rPr>
          <w:rFonts w:ascii="Neutraface2Text-Bold" w:hAnsi="Neutraface2Text-Bold" w:cs="Neutraface2Text-Bold"/>
          <w:b/>
          <w:bCs/>
          <w:color w:val="FFFFFF"/>
          <w:sz w:val="20"/>
          <w:szCs w:val="20"/>
          <w:shd w:val="clear" w:color="auto" w:fill="808080" w:themeFill="background1" w:themeFillShade="80"/>
          <w:lang w:val="it-IT"/>
        </w:rPr>
        <w:t>Art. 3</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Documentazione da fornirsi da parte del committente</w:t>
      </w:r>
    </w:p>
    <w:p w14:paraId="0232840B" w14:textId="65CA4DA2" w:rsidR="00EF1012" w:rsidRDefault="00EF1012" w:rsidP="00585393">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Committente è tenuto a fornire al Professionista, prima dell’espletamento dell’incarico, la seguente documentazione,</w:t>
      </w:r>
      <w:r w:rsidR="00585393">
        <w:rPr>
          <w:rFonts w:ascii="OpenSans" w:hAnsi="OpenSans" w:cs="OpenSans"/>
          <w:color w:val="000000"/>
          <w:sz w:val="17"/>
          <w:szCs w:val="17"/>
          <w:lang w:val="it-IT"/>
        </w:rPr>
        <w:t xml:space="preserve"> </w:t>
      </w:r>
      <w:r>
        <w:rPr>
          <w:rFonts w:ascii="OpenSans" w:hAnsi="OpenSans" w:cs="OpenSans"/>
          <w:color w:val="000000"/>
          <w:sz w:val="17"/>
          <w:szCs w:val="17"/>
          <w:lang w:val="it-IT"/>
        </w:rPr>
        <w:t>della quale garantisce / non garantisce la perfetta corrispondenza allo stato di fatto:</w:t>
      </w:r>
    </w:p>
    <w:p w14:paraId="670039FD" w14:textId="1D111FB0"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1. </w:t>
      </w:r>
      <w:r w:rsidR="00585393">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w:t>
      </w:r>
    </w:p>
    <w:p w14:paraId="0EBD8E42" w14:textId="34F962A1"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 xml:space="preserve">2. </w:t>
      </w:r>
      <w:r w:rsidR="00585393">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w:t>
      </w:r>
    </w:p>
    <w:p w14:paraId="19074150" w14:textId="5E497D19" w:rsidR="00EF1012" w:rsidRDefault="00EF1012" w:rsidP="00EF1012">
      <w:pPr>
        <w:widowControl/>
        <w:tabs>
          <w:tab w:val="left" w:pos="567"/>
        </w:tabs>
        <w:autoSpaceDE w:val="0"/>
        <w:autoSpaceDN w:val="0"/>
        <w:adjustRightInd w:val="0"/>
        <w:rPr>
          <w:rFonts w:ascii="OpenSans" w:hAnsi="OpenSans" w:cs="OpenSans"/>
          <w:color w:val="000000"/>
          <w:sz w:val="17"/>
          <w:szCs w:val="17"/>
          <w:lang w:val="it-IT"/>
        </w:rPr>
      </w:pPr>
      <w:r>
        <w:rPr>
          <w:rFonts w:ascii="OpenSans" w:hAnsi="OpenSans" w:cs="OpenSans"/>
          <w:color w:val="000000"/>
          <w:sz w:val="17"/>
          <w:szCs w:val="17"/>
          <w:lang w:val="it-IT"/>
        </w:rPr>
        <w:t>pari obbligo sussiste fino ad esaurimento della prestazione.</w:t>
      </w:r>
    </w:p>
    <w:p w14:paraId="44511447" w14:textId="7583CCB8" w:rsidR="00585393" w:rsidRDefault="00585393" w:rsidP="00EF1012">
      <w:pPr>
        <w:widowControl/>
        <w:tabs>
          <w:tab w:val="left" w:pos="567"/>
        </w:tabs>
        <w:autoSpaceDE w:val="0"/>
        <w:autoSpaceDN w:val="0"/>
        <w:adjustRightInd w:val="0"/>
        <w:rPr>
          <w:rFonts w:ascii="OpenSans" w:hAnsi="OpenSans" w:cs="OpenSans"/>
          <w:color w:val="000000"/>
          <w:sz w:val="17"/>
          <w:szCs w:val="17"/>
          <w:lang w:val="it-IT"/>
        </w:rPr>
      </w:pPr>
    </w:p>
    <w:p w14:paraId="5C51A262" w14:textId="77777777" w:rsidR="00585393" w:rsidRDefault="00585393" w:rsidP="00EF1012">
      <w:pPr>
        <w:widowControl/>
        <w:tabs>
          <w:tab w:val="left" w:pos="567"/>
        </w:tabs>
        <w:autoSpaceDE w:val="0"/>
        <w:autoSpaceDN w:val="0"/>
        <w:adjustRightInd w:val="0"/>
        <w:rPr>
          <w:rFonts w:ascii="OpenSans" w:hAnsi="OpenSans" w:cs="OpenSans"/>
          <w:color w:val="000000"/>
          <w:sz w:val="17"/>
          <w:szCs w:val="17"/>
          <w:lang w:val="it-IT"/>
        </w:rPr>
      </w:pPr>
    </w:p>
    <w:p w14:paraId="46614A8B" w14:textId="77777777" w:rsidR="00EF1012" w:rsidRDefault="00EF1012" w:rsidP="00EF1012">
      <w:pPr>
        <w:widowControl/>
        <w:tabs>
          <w:tab w:val="left" w:pos="567"/>
        </w:tabs>
        <w:autoSpaceDE w:val="0"/>
        <w:autoSpaceDN w:val="0"/>
        <w:adjustRightInd w:val="0"/>
        <w:rPr>
          <w:rFonts w:ascii="Neutraface2Text-Bold" w:hAnsi="Neutraface2Text-Bold" w:cs="Neutraface2Text-Bold"/>
          <w:b/>
          <w:bCs/>
          <w:color w:val="000000"/>
          <w:sz w:val="20"/>
          <w:szCs w:val="20"/>
          <w:lang w:val="it-IT"/>
        </w:rPr>
      </w:pPr>
      <w:r w:rsidRPr="00585393">
        <w:rPr>
          <w:rFonts w:ascii="Neutraface2Text-Bold" w:hAnsi="Neutraface2Text-Bold" w:cs="Neutraface2Text-Bold"/>
          <w:b/>
          <w:bCs/>
          <w:color w:val="FFFFFF"/>
          <w:sz w:val="20"/>
          <w:szCs w:val="20"/>
          <w:shd w:val="clear" w:color="auto" w:fill="808080" w:themeFill="background1" w:themeFillShade="80"/>
          <w:lang w:val="it-IT"/>
        </w:rPr>
        <w:t>Art. 4</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Modalità di espletamento dell’incarico</w:t>
      </w:r>
    </w:p>
    <w:p w14:paraId="3F6EC499" w14:textId="2798147A"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svolgerà l’incarico attenendosi agli obbiettivi tecnici ed economici definiti preventivamente con il</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Committente.</w:t>
      </w:r>
    </w:p>
    <w:p w14:paraId="1FC7B48C" w14:textId="33DC71C5"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è tenuto a svolgere con competenza e diligenza l’incarico e ad eseguire e produrre quanto necessario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alla completa definizione dell’oggetto dell’incarico. L’incarico verrà svolto in piena autonomia tecnica ed organizzativa,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senza alcun vincolo di subordinazione, avvalendosi, ove ritenuto opportuno, del contributo complementare di collaboratori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di propria fiducia, senza alcun aggravio di costi per il Committente.</w:t>
      </w:r>
    </w:p>
    <w:p w14:paraId="27102E32" w14:textId="0A6FD116"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Eventuali prestazioni specialistiche non comprese nel presente accordo potranno essere affidate a terzi con incarico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diretto da parte del Committente (es. impiantisti, strutturisti, catastali, energetici, geologi.), con espressa esenzione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 Professionista da qualsiasi responsabilità in merito, per quanto attiene sia all’attività di progettazione, sia a quella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di controllo nella fase di esecuzione dei lavori.</w:t>
      </w:r>
    </w:p>
    <w:p w14:paraId="48CDEDFD" w14:textId="53089415"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Nello svolgimento dell’incarico, il professionista avrà cura di prendere tutti i contatti che si rendessero necessari con</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gli organi, enti ed organismi competenti, curando tutti gli adempimenti indispensabili ed opportuni per garantire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l’espletamento delle prestazioni sopraindicate.</w:t>
      </w:r>
    </w:p>
    <w:p w14:paraId="0A3D230A" w14:textId="20409A95"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Negli elaborati inerenti all’incarico dovranno essere chiaramente ed esaurientemente riportati e descritti, con chiara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simbologia, tutti gli interventi oggetto di prestazione professionale.</w:t>
      </w:r>
      <w:r w:rsidR="00CE0069">
        <w:rPr>
          <w:rFonts w:ascii="OpenSans" w:hAnsi="OpenSans" w:cs="OpenSans"/>
          <w:color w:val="000000"/>
          <w:sz w:val="17"/>
          <w:szCs w:val="17"/>
          <w:lang w:val="it-IT"/>
        </w:rPr>
        <w:t xml:space="preserve"> </w:t>
      </w:r>
    </w:p>
    <w:p w14:paraId="52B77BF5" w14:textId="17775CC6"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Gli eventuali elaborati grafici dovranno essere predisposti in idonea scala in relazione al livello di progettazione previsto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dall’incarico.</w:t>
      </w:r>
    </w:p>
    <w:p w14:paraId="3BD9D776" w14:textId="737B6380"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Gli elaborati sopraelencati saranno presentati al Committente in n°_______ copie cartacee e in n° 1 copia su supporto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informatico, se richiesta dal Committente, in formato di sola lettura (pdf, dwf ecc.). Eventuali copie aggiuntive richieste,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anche su supporto informatico, dal Committente saranno imputate al costo.</w:t>
      </w:r>
    </w:p>
    <w:p w14:paraId="5FA5087B" w14:textId="59432E93"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015E99B8" w14:textId="77777777"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2F2B8FED"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CE0069">
        <w:rPr>
          <w:rFonts w:ascii="Neutraface2Text-Bold" w:hAnsi="Neutraface2Text-Bold" w:cs="Neutraface2Text-Bold"/>
          <w:b/>
          <w:bCs/>
          <w:color w:val="FFFFFF"/>
          <w:sz w:val="20"/>
          <w:szCs w:val="20"/>
          <w:shd w:val="clear" w:color="auto" w:fill="808080" w:themeFill="background1" w:themeFillShade="80"/>
          <w:lang w:val="it-IT"/>
        </w:rPr>
        <w:t>Art. 5</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Obblighi di informazione</w:t>
      </w:r>
    </w:p>
    <w:p w14:paraId="0B6283DB" w14:textId="0317B8F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Nell’esecuzione del presente contratto, il Professionista si impegna a comunicare al Committente le soluzioni progettuali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individuate e a tener conto delle eventuali indicazioni provenienti da quest’ultimo.</w:t>
      </w:r>
    </w:p>
    <w:p w14:paraId="258C7046" w14:textId="3F8811E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A tal fine, in conformità all’art. 3 del presente contratto, il Committente si impegna a fornire al Professionista tutte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le informazioni necessarie di cui sia in possesso, inclusi i dati, i documenti e le cartografie che il Professionista potrà</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ritenere utili per l’espletamento dell’incarico, anche successivamente all’atto del conferimento.</w:t>
      </w:r>
    </w:p>
    <w:p w14:paraId="1F5F228E" w14:textId="3A575A1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Delle decisioni assunte a seguito del confronto tra Committente e Professionista è redatto processo verbale sottoscritto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dalle parti.</w:t>
      </w:r>
    </w:p>
    <w:p w14:paraId="44283D22" w14:textId="56BE2933"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583F804A" w14:textId="77777777"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1FBD76A2"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CE0069">
        <w:rPr>
          <w:rFonts w:ascii="Neutraface2Text-Bold" w:hAnsi="Neutraface2Text-Bold" w:cs="Neutraface2Text-Bold"/>
          <w:b/>
          <w:bCs/>
          <w:color w:val="FFFFFF"/>
          <w:sz w:val="20"/>
          <w:szCs w:val="20"/>
          <w:shd w:val="clear" w:color="auto" w:fill="808080" w:themeFill="background1" w:themeFillShade="80"/>
          <w:lang w:val="it-IT"/>
        </w:rPr>
        <w:t>Art. 6</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Denuncia dei vizi</w:t>
      </w:r>
    </w:p>
    <w:p w14:paraId="38246D86" w14:textId="13801082"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Qualora il Professionista rilevi l’esistenza di problematiche o vizi non imputabili alla propria attività professionale o 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quella dei suoi collaboratori suscettibili di compromettere, ritardare o rendere imperfetta, secondo le regole dell’arte,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l’esecuzione dell’incarico ricevuto, è tenuto a formalizzarne la constatazione e a comunicarla al Committente a mezzo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raccomandata A/R o a mezzo PEC, affinché possa darsi certezza dell’avvenuta ricezione della comunicazione da parte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 destinatario.</w:t>
      </w:r>
    </w:p>
    <w:p w14:paraId="1F19E9F9" w14:textId="6B4855E8"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Ove la problematica o il vizio rilevato non siano immediatamente sanabili e incidano sulla corretta e puntuale esecuzione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dell’incarico, il Professionista comunica al Committente la sospensione immediata della propria attività, affinché</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possa provvedersi alla rimozione definitiva della problematica o del vizio rilevati.</w:t>
      </w:r>
    </w:p>
    <w:p w14:paraId="022925D8" w14:textId="491480CA"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lastRenderedPageBreak/>
        <w:t>Il dissenso o la mancata collaborazione del Committente riguardo alla rimozione della problematica o del vizio rilevati a norma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 precedente capoverso legittimano il Professionista al rifiuto della sottoscrizione degli elaborati progettuali e alla rinuncia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all’incarico, senza alcuna forma di responsabilità a suo carico derivante dalla mancata esecuzione della prestazione contrattuale.</w:t>
      </w:r>
    </w:p>
    <w:p w14:paraId="329DAAE9" w14:textId="65B28B34"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0D932C93" w14:textId="77777777"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7F9D8ACF"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CE0069">
        <w:rPr>
          <w:rFonts w:ascii="Neutraface2Text-Bold" w:hAnsi="Neutraface2Text-Bold" w:cs="Neutraface2Text-Bold"/>
          <w:b/>
          <w:bCs/>
          <w:color w:val="FFFFFF"/>
          <w:sz w:val="20"/>
          <w:szCs w:val="20"/>
          <w:shd w:val="clear" w:color="auto" w:fill="808080" w:themeFill="background1" w:themeFillShade="80"/>
          <w:lang w:val="it-IT"/>
        </w:rPr>
        <w:t>Art. 7</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Responsabilità del direttore dei lavori</w:t>
      </w:r>
    </w:p>
    <w:p w14:paraId="4454C276" w14:textId="5FBE09B8"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Qualora il Professionista, in forza del presente contratto, abbia assunto anche l’incarico della direzione dei lavori,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esclusivamente per le attività e alle condizioni espressamente indicate all’articolo 2 del presente disciplinare, è tenuto</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a svolgerlo con la diligenza necessaria ad assicurare la conformità dell’opera al progetto e delle relative modalità di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esecuzione al capitolato e alle regole della tecnica. A tal fine, fuori dai casi in cui ciò non risulti obbligatorio per legge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o non sia stato espressamente incluso nell’oggetto dell’incarico, il direttore dei lavori non può essere ritenuto responsabile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delle attività di controllo e accettazione dei materiali, né di qualsiasi obbligazione di risultato che non sia stata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espressamente accettata, configurandosi la sua prestazione come esclusiva obbligazione di mezzi.</w:t>
      </w:r>
    </w:p>
    <w:p w14:paraId="7E191093" w14:textId="240C9EE6"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Se, nell’ambito dell’espletamento dell’incarico di direzione dei lavori, il Professionista rilevi l’esistenza di vizi suscettibili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di compromettere, ritardare o rendere imperfetta, secondo le regole dell’arte, l’esecuzione dell’opera, per gli aspetti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riconducibili alle mansioni oggetto dell’incarico assunto, è tenuto a formalizzare la constatazione del vizio e a comunicarla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al Committente a mezzo raccomandata A/R o a mezzo PEC, affinché possa darsi certezza dell’avvenuta ricezione</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della comunicazione da parte del destinatario.</w:t>
      </w:r>
    </w:p>
    <w:p w14:paraId="5CED3863" w14:textId="7A229F1F"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In conformità alla disposizione di cui all’articolo 29, comma 2, del D.P.R. 6 giugno 2001, n. 380, il direttore dei lavori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non può essere ritenuto responsabile per eventuali vizi dell’opera qualora contesti agli altri soggetti impegnati nella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relativa esecuzione eventuali violazioni delle prescrizioni del permesso di costruire, con esclusione delle varianti in</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corso d’opera, dando contestuale comunicazione della violazione stessa all’autorità amministrativa competente. Qualora</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l’opera risulti in totale difformità o contempli variazioni essenziali rispetto al permesso di costruire, il direttore dei</w:t>
      </w:r>
      <w:r w:rsidR="00CE0069">
        <w:rPr>
          <w:rFonts w:ascii="OpenSans" w:hAnsi="OpenSans" w:cs="OpenSans"/>
          <w:color w:val="000000"/>
          <w:sz w:val="17"/>
          <w:szCs w:val="17"/>
          <w:lang w:val="it-IT"/>
        </w:rPr>
        <w:t xml:space="preserve"> </w:t>
      </w:r>
      <w:r>
        <w:rPr>
          <w:rFonts w:ascii="OpenSans" w:hAnsi="OpenSans" w:cs="OpenSans"/>
          <w:color w:val="000000"/>
          <w:sz w:val="17"/>
          <w:szCs w:val="17"/>
          <w:lang w:val="it-IT"/>
        </w:rPr>
        <w:t>lavori, contestualmente alle comunicazioni rese, è tenuto a rinunciare all’incarico assunto.</w:t>
      </w:r>
    </w:p>
    <w:p w14:paraId="1D3F6BC3" w14:textId="2515E94A"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54A3805E" w14:textId="77777777" w:rsidR="00CE0069" w:rsidRDefault="00CE0069" w:rsidP="00CE0069">
      <w:pPr>
        <w:widowControl/>
        <w:tabs>
          <w:tab w:val="left" w:pos="567"/>
        </w:tabs>
        <w:autoSpaceDE w:val="0"/>
        <w:autoSpaceDN w:val="0"/>
        <w:adjustRightInd w:val="0"/>
        <w:jc w:val="both"/>
        <w:rPr>
          <w:rFonts w:ascii="OpenSans" w:hAnsi="OpenSans" w:cs="OpenSans"/>
          <w:color w:val="000000"/>
          <w:sz w:val="17"/>
          <w:szCs w:val="17"/>
          <w:lang w:val="it-IT"/>
        </w:rPr>
      </w:pPr>
    </w:p>
    <w:p w14:paraId="139912BF"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CE0069">
        <w:rPr>
          <w:rFonts w:ascii="Neutraface2Text-Bold" w:hAnsi="Neutraface2Text-Bold" w:cs="Neutraface2Text-Bold"/>
          <w:b/>
          <w:bCs/>
          <w:color w:val="FFFFFF"/>
          <w:sz w:val="20"/>
          <w:szCs w:val="20"/>
          <w:shd w:val="clear" w:color="auto" w:fill="808080" w:themeFill="background1" w:themeFillShade="80"/>
          <w:lang w:val="it-IT"/>
        </w:rPr>
        <w:t>Art. 8</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Clausola di riservatezza</w:t>
      </w:r>
    </w:p>
    <w:p w14:paraId="2AE543B3" w14:textId="2445DA31"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Nell’esecuzione del presente contratto, il Professionista si impegna a mantenere la massima riservatezza riguardo</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all’uso di documenti e disegni relativi all’oggetto dell’incarico, astenendosi dal pubblicare o divulgare immagini, elaborati</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progettuali e ogni altro elemento del quale egli sia venuto a conoscenza per effetto dell’incarico ricevuto, fatta salva</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l’eventuale autorizzazione scritta da parte del Committente.</w:t>
      </w:r>
    </w:p>
    <w:p w14:paraId="6CC429A6" w14:textId="0455874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si impegna a rispettare l’obbligo di cui al precedente capoverso anche dopo la cessazione del contratto</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e si assume la responsabilità del rispetto della presente clausola di riservatezza da parte di coloro che, sotto la sua</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direzione e controllo, collaborino alla redazione del progetto</w:t>
      </w:r>
      <w:r w:rsidR="00457085">
        <w:rPr>
          <w:rFonts w:ascii="OpenSans" w:hAnsi="OpenSans" w:cs="OpenSans"/>
          <w:color w:val="000000"/>
          <w:sz w:val="17"/>
          <w:szCs w:val="17"/>
          <w:lang w:val="it-IT"/>
        </w:rPr>
        <w:t>.</w:t>
      </w:r>
    </w:p>
    <w:p w14:paraId="3EFEDDFF" w14:textId="5297494A" w:rsidR="00457085" w:rsidRDefault="00457085" w:rsidP="00CE0069">
      <w:pPr>
        <w:widowControl/>
        <w:tabs>
          <w:tab w:val="left" w:pos="567"/>
        </w:tabs>
        <w:autoSpaceDE w:val="0"/>
        <w:autoSpaceDN w:val="0"/>
        <w:adjustRightInd w:val="0"/>
        <w:jc w:val="both"/>
        <w:rPr>
          <w:rFonts w:ascii="OpenSans" w:hAnsi="OpenSans" w:cs="OpenSans"/>
          <w:color w:val="000000"/>
          <w:sz w:val="17"/>
          <w:szCs w:val="17"/>
          <w:lang w:val="it-IT"/>
        </w:rPr>
      </w:pPr>
    </w:p>
    <w:p w14:paraId="10E38AEE" w14:textId="77777777" w:rsidR="00457085" w:rsidRDefault="00457085"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C7EA5BD"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457085">
        <w:rPr>
          <w:rFonts w:ascii="Neutraface2Text-Bold" w:hAnsi="Neutraface2Text-Bold" w:cs="Neutraface2Text-Bold"/>
          <w:b/>
          <w:bCs/>
          <w:color w:val="FFFFFF"/>
          <w:sz w:val="20"/>
          <w:szCs w:val="20"/>
          <w:shd w:val="clear" w:color="auto" w:fill="808080" w:themeFill="background1" w:themeFillShade="80"/>
          <w:lang w:val="it-IT"/>
        </w:rPr>
        <w:t>Art. 9</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Termini per l’espletamento dell’incarico</w:t>
      </w:r>
    </w:p>
    <w:p w14:paraId="2E90182D" w14:textId="376EB99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L’incarico così come descritto all’art. 2 verrà sviluppato e completato entro i seguenti termini, salvo cause di forza</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maggiore:</w:t>
      </w:r>
    </w:p>
    <w:p w14:paraId="68FC3B0E" w14:textId="2DD2EF2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1.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w:t>
      </w:r>
    </w:p>
    <w:p w14:paraId="2F727795" w14:textId="102DC3CD"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2.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w:t>
      </w:r>
    </w:p>
    <w:p w14:paraId="55624D65" w14:textId="46BD4306"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3.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___________________________________________________</w:t>
      </w:r>
    </w:p>
    <w:p w14:paraId="0C07CED6" w14:textId="77777777" w:rsidR="007340AB" w:rsidRDefault="007340AB" w:rsidP="00CE0069">
      <w:pPr>
        <w:widowControl/>
        <w:tabs>
          <w:tab w:val="left" w:pos="567"/>
        </w:tabs>
        <w:autoSpaceDE w:val="0"/>
        <w:autoSpaceDN w:val="0"/>
        <w:adjustRightInd w:val="0"/>
        <w:jc w:val="both"/>
        <w:rPr>
          <w:rFonts w:ascii="OpenSans" w:hAnsi="OpenSans" w:cs="OpenSans"/>
          <w:color w:val="000000"/>
          <w:sz w:val="17"/>
          <w:szCs w:val="17"/>
          <w:lang w:val="it-IT"/>
        </w:rPr>
      </w:pPr>
    </w:p>
    <w:p w14:paraId="2B67D7D5" w14:textId="0EC08DAD"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La redazione di varianti (di cui al successivo art. 8) potrà comportare una modifica dei tempi contrattuali, la cui entità</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verrà determinata di comune accordo tra il Committente ed il Professionista incaricato.</w:t>
      </w:r>
    </w:p>
    <w:p w14:paraId="6C1D1507" w14:textId="3EAF554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Non saranno computati nei periodi precedentemente esposti i tempi necessari per l’ottenimento dei pareri autorizzativi</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degli Enti preposti (VV.FF., Soprintendenza Beni Ambientali, A.S.L., etc.), qualora richiesti, ed i tempi per l’ottenimento</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delle necessarie autorizzazioni.</w:t>
      </w:r>
    </w:p>
    <w:p w14:paraId="6766CD0B" w14:textId="6DD519CD" w:rsidR="00457085" w:rsidRDefault="00457085" w:rsidP="00CE0069">
      <w:pPr>
        <w:widowControl/>
        <w:tabs>
          <w:tab w:val="left" w:pos="567"/>
        </w:tabs>
        <w:autoSpaceDE w:val="0"/>
        <w:autoSpaceDN w:val="0"/>
        <w:adjustRightInd w:val="0"/>
        <w:jc w:val="both"/>
        <w:rPr>
          <w:rFonts w:ascii="OpenSans" w:hAnsi="OpenSans" w:cs="OpenSans"/>
          <w:color w:val="000000"/>
          <w:sz w:val="17"/>
          <w:szCs w:val="17"/>
          <w:lang w:val="it-IT"/>
        </w:rPr>
      </w:pPr>
    </w:p>
    <w:p w14:paraId="234BC283" w14:textId="77777777" w:rsidR="00457085" w:rsidRDefault="00457085"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2BC8FA0"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457085">
        <w:rPr>
          <w:rFonts w:ascii="Neutraface2Text-Bold" w:hAnsi="Neutraface2Text-Bold" w:cs="Neutraface2Text-Bold"/>
          <w:b/>
          <w:bCs/>
          <w:color w:val="FFFFFF"/>
          <w:sz w:val="20"/>
          <w:szCs w:val="20"/>
          <w:shd w:val="clear" w:color="auto" w:fill="808080" w:themeFill="background1" w:themeFillShade="80"/>
          <w:lang w:val="it-IT"/>
        </w:rPr>
        <w:t>Art. 10</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Determinazione del compenso</w:t>
      </w:r>
    </w:p>
    <w:p w14:paraId="56E1615A" w14:textId="7273B031" w:rsidR="00EF1012" w:rsidRDefault="00EF1012" w:rsidP="00457085">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L’onorario e il rimborso delle spese per tutte le prestazioni riconducibili all’incarico assunto dal Professionista, indicate</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all’art. 2 del presente disciplinare e dettagliate nel preventivo proposto e accettato dal committente, di cui all’allegato</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 sono coerenti con i parametri di cui al D.M. 140/2012 e tengono conto delle prestazioni tecniche da svolgere, del</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grado di complessità dell’opera da progettare/realizzare. Nel rispetto della dignità della professione in relazione all’art.</w:t>
      </w:r>
      <w:r w:rsidR="00457085">
        <w:rPr>
          <w:rFonts w:ascii="OpenSans" w:hAnsi="OpenSans" w:cs="OpenSans"/>
          <w:color w:val="000000"/>
          <w:sz w:val="17"/>
          <w:szCs w:val="17"/>
          <w:lang w:val="it-IT"/>
        </w:rPr>
        <w:t xml:space="preserve"> </w:t>
      </w:r>
      <w:r>
        <w:rPr>
          <w:rFonts w:ascii="OpenSans" w:hAnsi="OpenSans" w:cs="OpenSans"/>
          <w:color w:val="000000"/>
          <w:sz w:val="17"/>
          <w:szCs w:val="17"/>
          <w:lang w:val="it-IT"/>
        </w:rPr>
        <w:t>2233 del codice civile, ammontano, in via presuntiva, a complessivi netti</w:t>
      </w:r>
    </w:p>
    <w:p w14:paraId="62F98EBD" w14:textId="77777777"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___________________ (diconsi Euro ______________________________________________/____)</w:t>
      </w:r>
    </w:p>
    <w:p w14:paraId="1AE5DF6D" w14:textId="77777777"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così distinti per le fasi principali in cui si articola l’incarico:</w:t>
      </w:r>
    </w:p>
    <w:p w14:paraId="7FB90840" w14:textId="079FC33B" w:rsidR="00EF1012" w:rsidRDefault="00EF1012" w:rsidP="00457085">
      <w:pPr>
        <w:widowControl/>
        <w:tabs>
          <w:tab w:val="left" w:pos="284"/>
          <w:tab w:val="left" w:pos="567"/>
          <w:tab w:val="left" w:pos="538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457085">
        <w:rPr>
          <w:rFonts w:ascii="OpenSans" w:hAnsi="OpenSans" w:cs="OpenSans"/>
          <w:color w:val="000000"/>
          <w:sz w:val="17"/>
          <w:szCs w:val="17"/>
          <w:lang w:val="it-IT"/>
        </w:rPr>
        <w:tab/>
      </w:r>
      <w:r>
        <w:rPr>
          <w:rFonts w:ascii="OpenSans" w:hAnsi="OpenSans" w:cs="OpenSans"/>
          <w:color w:val="000000"/>
          <w:sz w:val="17"/>
          <w:szCs w:val="17"/>
          <w:lang w:val="it-IT"/>
        </w:rPr>
        <w:t xml:space="preserve">per ________________________________________________________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w:t>
      </w:r>
    </w:p>
    <w:p w14:paraId="787E6D2B" w14:textId="17116822" w:rsidR="00EF1012" w:rsidRDefault="00EF1012" w:rsidP="00457085">
      <w:pPr>
        <w:widowControl/>
        <w:tabs>
          <w:tab w:val="left" w:pos="284"/>
          <w:tab w:val="left" w:pos="567"/>
          <w:tab w:val="left" w:pos="538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457085">
        <w:rPr>
          <w:rFonts w:ascii="OpenSans" w:hAnsi="OpenSans" w:cs="OpenSans"/>
          <w:color w:val="000000"/>
          <w:sz w:val="17"/>
          <w:szCs w:val="17"/>
          <w:lang w:val="it-IT"/>
        </w:rPr>
        <w:tab/>
      </w:r>
      <w:r>
        <w:rPr>
          <w:rFonts w:ascii="OpenSans" w:hAnsi="OpenSans" w:cs="OpenSans"/>
          <w:color w:val="000000"/>
          <w:sz w:val="17"/>
          <w:szCs w:val="17"/>
          <w:lang w:val="it-IT"/>
        </w:rPr>
        <w:t xml:space="preserve">per ________________________________________________________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w:t>
      </w:r>
    </w:p>
    <w:p w14:paraId="252EF672" w14:textId="11D48E96" w:rsidR="00EF1012" w:rsidRDefault="00EF1012" w:rsidP="00457085">
      <w:pPr>
        <w:widowControl/>
        <w:tabs>
          <w:tab w:val="left" w:pos="284"/>
          <w:tab w:val="left" w:pos="567"/>
          <w:tab w:val="left" w:pos="538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457085">
        <w:rPr>
          <w:rFonts w:ascii="OpenSans" w:hAnsi="OpenSans" w:cs="OpenSans"/>
          <w:color w:val="000000"/>
          <w:sz w:val="17"/>
          <w:szCs w:val="17"/>
          <w:lang w:val="it-IT"/>
        </w:rPr>
        <w:tab/>
      </w:r>
      <w:r>
        <w:rPr>
          <w:rFonts w:ascii="OpenSans" w:hAnsi="OpenSans" w:cs="OpenSans"/>
          <w:color w:val="000000"/>
          <w:sz w:val="17"/>
          <w:szCs w:val="17"/>
          <w:lang w:val="it-IT"/>
        </w:rPr>
        <w:t xml:space="preserve">per ________________________________________________________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w:t>
      </w:r>
    </w:p>
    <w:p w14:paraId="15B13594" w14:textId="226EC6BE" w:rsidR="00EF1012" w:rsidRDefault="00EF1012" w:rsidP="00457085">
      <w:pPr>
        <w:widowControl/>
        <w:tabs>
          <w:tab w:val="left" w:pos="284"/>
          <w:tab w:val="left" w:pos="567"/>
          <w:tab w:val="left" w:pos="538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 </w:t>
      </w:r>
      <w:r w:rsidR="00457085">
        <w:rPr>
          <w:rFonts w:ascii="OpenSans" w:hAnsi="OpenSans" w:cs="OpenSans"/>
          <w:color w:val="000000"/>
          <w:sz w:val="17"/>
          <w:szCs w:val="17"/>
          <w:lang w:val="it-IT"/>
        </w:rPr>
        <w:tab/>
      </w:r>
      <w:r>
        <w:rPr>
          <w:rFonts w:ascii="OpenSans" w:hAnsi="OpenSans" w:cs="OpenSans"/>
          <w:color w:val="000000"/>
          <w:sz w:val="17"/>
          <w:szCs w:val="17"/>
          <w:lang w:val="it-IT"/>
        </w:rPr>
        <w:t xml:space="preserve">per ________________________________________________________ </w:t>
      </w:r>
      <w:r w:rsidR="00457085">
        <w:rPr>
          <w:rFonts w:ascii="OpenSans" w:hAnsi="OpenSans" w:cs="OpenSans"/>
          <w:color w:val="000000"/>
          <w:sz w:val="17"/>
          <w:szCs w:val="17"/>
          <w:lang w:val="it-IT"/>
        </w:rPr>
        <w:tab/>
      </w:r>
      <w:r>
        <w:rPr>
          <w:rFonts w:ascii="OpenSans" w:hAnsi="OpenSans" w:cs="OpenSans"/>
          <w:color w:val="000000"/>
          <w:sz w:val="17"/>
          <w:szCs w:val="17"/>
          <w:lang w:val="it-IT"/>
        </w:rPr>
        <w:t>€_______,___</w:t>
      </w:r>
    </w:p>
    <w:p w14:paraId="4A613127" w14:textId="45EF807C" w:rsidR="00EF1012" w:rsidRPr="00B74D3B" w:rsidRDefault="00EF1012" w:rsidP="00457085">
      <w:pPr>
        <w:widowControl/>
        <w:tabs>
          <w:tab w:val="left" w:pos="284"/>
          <w:tab w:val="left" w:pos="567"/>
          <w:tab w:val="left" w:pos="5387"/>
        </w:tabs>
        <w:autoSpaceDE w:val="0"/>
        <w:autoSpaceDN w:val="0"/>
        <w:adjustRightInd w:val="0"/>
        <w:jc w:val="both"/>
        <w:rPr>
          <w:rFonts w:ascii="OpenSans" w:hAnsi="OpenSans" w:cs="OpenSans"/>
          <w:color w:val="000000"/>
          <w:sz w:val="17"/>
          <w:szCs w:val="17"/>
          <w:u w:val="single"/>
          <w:lang w:val="it-IT"/>
        </w:rPr>
      </w:pPr>
      <w:r w:rsidRPr="00B74D3B">
        <w:rPr>
          <w:rFonts w:ascii="OpenSans" w:hAnsi="OpenSans" w:cs="OpenSans"/>
          <w:color w:val="000000"/>
          <w:sz w:val="17"/>
          <w:szCs w:val="17"/>
          <w:lang w:val="it-IT"/>
        </w:rPr>
        <w:t xml:space="preserve">- </w:t>
      </w:r>
      <w:r w:rsidR="00457085" w:rsidRPr="00B74D3B">
        <w:rPr>
          <w:rFonts w:ascii="OpenSans" w:hAnsi="OpenSans" w:cs="OpenSans"/>
          <w:color w:val="000000"/>
          <w:sz w:val="17"/>
          <w:szCs w:val="17"/>
          <w:lang w:val="it-IT"/>
        </w:rPr>
        <w:tab/>
      </w:r>
      <w:r w:rsidRPr="00B74D3B">
        <w:rPr>
          <w:rFonts w:ascii="OpenSans" w:hAnsi="OpenSans" w:cs="OpenSans"/>
          <w:color w:val="000000"/>
          <w:sz w:val="17"/>
          <w:szCs w:val="17"/>
          <w:u w:val="single"/>
          <w:lang w:val="it-IT"/>
        </w:rPr>
        <w:t xml:space="preserve">Totale onorario e spese (netti) </w:t>
      </w:r>
      <w:r w:rsidR="00457085" w:rsidRPr="00B74D3B">
        <w:rPr>
          <w:rFonts w:ascii="OpenSans" w:hAnsi="OpenSans" w:cs="OpenSans"/>
          <w:color w:val="000000"/>
          <w:sz w:val="17"/>
          <w:szCs w:val="17"/>
          <w:u w:val="single"/>
          <w:lang w:val="it-IT"/>
        </w:rPr>
        <w:tab/>
      </w:r>
      <w:r w:rsidRPr="00B74D3B">
        <w:rPr>
          <w:rFonts w:ascii="OpenSans" w:hAnsi="OpenSans" w:cs="OpenSans"/>
          <w:color w:val="000000"/>
          <w:sz w:val="17"/>
          <w:szCs w:val="17"/>
          <w:u w:val="single"/>
          <w:lang w:val="it-IT"/>
        </w:rPr>
        <w:t>€_______,___</w:t>
      </w:r>
    </w:p>
    <w:p w14:paraId="7DC1C84E" w14:textId="77777777" w:rsidR="00B74D3B" w:rsidRDefault="00B74D3B" w:rsidP="00CE0069">
      <w:pPr>
        <w:widowControl/>
        <w:tabs>
          <w:tab w:val="left" w:pos="567"/>
        </w:tabs>
        <w:autoSpaceDE w:val="0"/>
        <w:autoSpaceDN w:val="0"/>
        <w:adjustRightInd w:val="0"/>
        <w:jc w:val="both"/>
        <w:rPr>
          <w:rFonts w:ascii="OpenSans" w:hAnsi="OpenSans" w:cs="OpenSans"/>
          <w:color w:val="000000"/>
          <w:sz w:val="17"/>
          <w:szCs w:val="17"/>
          <w:lang w:val="it-IT"/>
        </w:rPr>
      </w:pPr>
    </w:p>
    <w:p w14:paraId="4C2F9FD2" w14:textId="160CA27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A tali importi vanno aggiunti, e sono a carico del Committente, gli oneri accessori di legge in vigore al momento della</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fatturazione, attualmente costituiti dal contributo INARCASSA pari al 4% e dall’IVA pari al 21%, nonché eventuali oneri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fiscali sopravvenuti successivamente alla sottoscrizione dell’incarico e dovuti ai sensi di legge all’atto della fatturazione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delle prestazioni.</w:t>
      </w:r>
    </w:p>
    <w:p w14:paraId="56F4DA64" w14:textId="106A4755"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lastRenderedPageBreak/>
        <w:t>I compensi come sopra determinati sono comprensivi delle spese imponibili necessarie all’espletamento dell’incarico.</w:t>
      </w:r>
      <w:r w:rsidR="00AB18C5">
        <w:rPr>
          <w:rFonts w:ascii="OpenSans" w:hAnsi="OpenSans" w:cs="OpenSans"/>
          <w:color w:val="000000"/>
          <w:sz w:val="17"/>
          <w:szCs w:val="17"/>
          <w:lang w:val="it-IT"/>
        </w:rPr>
        <w:t xml:space="preserve"> </w:t>
      </w:r>
      <w:r>
        <w:rPr>
          <w:rFonts w:ascii="OpenSans" w:hAnsi="OpenSans" w:cs="OpenSans"/>
          <w:color w:val="000000"/>
          <w:sz w:val="17"/>
          <w:szCs w:val="17"/>
          <w:lang w:val="it-IT"/>
        </w:rPr>
        <w:t>Le eventuali anticipazioni per conto del Committente, esenti da I.V.A. ai sensi dell’art. 15 D.P.R. 633/72 e s.m.i. quali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bolli e diritti vari, saranno rimborsate a parte, previa documentazione delle spese sostenute.</w:t>
      </w:r>
    </w:p>
    <w:p w14:paraId="0A6B168F" w14:textId="77777777"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costo relativo all’eventuale visto di liquidazione dell’onorario sarà a carico di chi avrà fatto richiesta.</w:t>
      </w:r>
    </w:p>
    <w:p w14:paraId="2CCA20A5" w14:textId="6C734D4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Al variare dell’opera nella sua forma, consistenza (anche economica) e complessità, dovrà essere rideterminato l’importo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del compenso con l’aggiornamento scritto del presente disciplinare.</w:t>
      </w:r>
    </w:p>
    <w:p w14:paraId="4D80CDA6" w14:textId="5253939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Per le prestazioni a vacazione verrà corrisposto al Professionista incaricato l’importo di €/h 75,00, all’aiuto laureato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€/h 50,00, all’aiuto di concetto €/h 35,00 (+ contributo previdenziale + I.V.A.).</w:t>
      </w:r>
    </w:p>
    <w:p w14:paraId="6B5245F2" w14:textId="4E524E4C" w:rsidR="006E1FE6" w:rsidRDefault="006E1FE6" w:rsidP="00CE0069">
      <w:pPr>
        <w:widowControl/>
        <w:tabs>
          <w:tab w:val="left" w:pos="567"/>
        </w:tabs>
        <w:autoSpaceDE w:val="0"/>
        <w:autoSpaceDN w:val="0"/>
        <w:adjustRightInd w:val="0"/>
        <w:jc w:val="both"/>
        <w:rPr>
          <w:rFonts w:ascii="OpenSans" w:hAnsi="OpenSans" w:cs="OpenSans"/>
          <w:color w:val="000000"/>
          <w:sz w:val="17"/>
          <w:szCs w:val="17"/>
          <w:lang w:val="it-IT"/>
        </w:rPr>
      </w:pPr>
    </w:p>
    <w:p w14:paraId="46929D57" w14:textId="77777777" w:rsidR="006E1FE6" w:rsidRDefault="006E1FE6" w:rsidP="00CE0069">
      <w:pPr>
        <w:widowControl/>
        <w:tabs>
          <w:tab w:val="left" w:pos="567"/>
        </w:tabs>
        <w:autoSpaceDE w:val="0"/>
        <w:autoSpaceDN w:val="0"/>
        <w:adjustRightInd w:val="0"/>
        <w:jc w:val="both"/>
        <w:rPr>
          <w:rFonts w:ascii="OpenSans" w:hAnsi="OpenSans" w:cs="OpenSans"/>
          <w:color w:val="000000"/>
          <w:sz w:val="17"/>
          <w:szCs w:val="17"/>
          <w:lang w:val="it-IT"/>
        </w:rPr>
      </w:pPr>
    </w:p>
    <w:p w14:paraId="615E46D9"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6E1FE6">
        <w:rPr>
          <w:rFonts w:ascii="Neutraface2Text-Bold" w:hAnsi="Neutraface2Text-Bold" w:cs="Neutraface2Text-Bold"/>
          <w:b/>
          <w:bCs/>
          <w:color w:val="FFFFFF"/>
          <w:sz w:val="20"/>
          <w:szCs w:val="20"/>
          <w:shd w:val="clear" w:color="auto" w:fill="808080" w:themeFill="background1" w:themeFillShade="80"/>
          <w:lang w:val="it-IT"/>
        </w:rPr>
        <w:t>Art. 11</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Liquidazione delle competenze</w:t>
      </w:r>
    </w:p>
    <w:p w14:paraId="007ECF2C" w14:textId="1EC26D1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L’onorario e i compensi di cui all’art. 6 del presente disciplinare saranno corrisposti, previa presentazione di nota proforma, come segue:</w:t>
      </w:r>
    </w:p>
    <w:p w14:paraId="1BDE88A7" w14:textId="1AADE26B" w:rsidR="00EF1012" w:rsidRDefault="00EF1012" w:rsidP="006E1FE6">
      <w:pPr>
        <w:widowControl/>
        <w:tabs>
          <w:tab w:val="left" w:pos="284"/>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a) </w:t>
      </w:r>
      <w:r w:rsidR="006E1FE6">
        <w:rPr>
          <w:rFonts w:ascii="OpenSans" w:hAnsi="OpenSans" w:cs="OpenSans"/>
          <w:color w:val="000000"/>
          <w:sz w:val="17"/>
          <w:szCs w:val="17"/>
          <w:lang w:val="it-IT"/>
        </w:rPr>
        <w:tab/>
      </w:r>
      <w:r>
        <w:rPr>
          <w:rFonts w:ascii="OpenSans" w:hAnsi="OpenSans" w:cs="OpenSans"/>
          <w:color w:val="000000"/>
          <w:sz w:val="17"/>
          <w:szCs w:val="17"/>
          <w:lang w:val="it-IT"/>
        </w:rPr>
        <w:t>acconto pari al ____% alla firma del presente disciplinare ___________________ € ____________;</w:t>
      </w:r>
    </w:p>
    <w:p w14:paraId="432D34F4" w14:textId="1BD3EF4D" w:rsidR="00EF1012" w:rsidRDefault="00EF1012" w:rsidP="006E1FE6">
      <w:pPr>
        <w:widowControl/>
        <w:tabs>
          <w:tab w:val="left" w:pos="284"/>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b) </w:t>
      </w:r>
      <w:r w:rsidR="006E1FE6">
        <w:rPr>
          <w:rFonts w:ascii="OpenSans" w:hAnsi="OpenSans" w:cs="OpenSans"/>
          <w:color w:val="000000"/>
          <w:sz w:val="17"/>
          <w:szCs w:val="17"/>
          <w:lang w:val="it-IT"/>
        </w:rPr>
        <w:tab/>
      </w:r>
      <w:r>
        <w:rPr>
          <w:rFonts w:ascii="OpenSans" w:hAnsi="OpenSans" w:cs="OpenSans"/>
          <w:color w:val="000000"/>
          <w:sz w:val="17"/>
          <w:szCs w:val="17"/>
          <w:lang w:val="it-IT"/>
        </w:rPr>
        <w:t>acconto pari al ____% alla presentazione del ___________________ € _______________;</w:t>
      </w:r>
    </w:p>
    <w:p w14:paraId="38554228" w14:textId="5F3FC7BF" w:rsidR="00EF1012" w:rsidRDefault="00EF1012" w:rsidP="006E1FE6">
      <w:pPr>
        <w:widowControl/>
        <w:tabs>
          <w:tab w:val="left" w:pos="284"/>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c) </w:t>
      </w:r>
      <w:r w:rsidR="006E1FE6">
        <w:rPr>
          <w:rFonts w:ascii="OpenSans" w:hAnsi="OpenSans" w:cs="OpenSans"/>
          <w:color w:val="000000"/>
          <w:sz w:val="17"/>
          <w:szCs w:val="17"/>
          <w:lang w:val="it-IT"/>
        </w:rPr>
        <w:tab/>
      </w:r>
      <w:r>
        <w:rPr>
          <w:rFonts w:ascii="OpenSans" w:hAnsi="OpenSans" w:cs="OpenSans"/>
          <w:color w:val="000000"/>
          <w:sz w:val="17"/>
          <w:szCs w:val="17"/>
          <w:lang w:val="it-IT"/>
        </w:rPr>
        <w:t>acconto pari al ____% alla presentazione del ___________________ € ___</w:t>
      </w:r>
      <w:r w:rsidR="008A0EC4">
        <w:rPr>
          <w:rFonts w:ascii="OpenSans" w:hAnsi="OpenSans" w:cs="OpenSans"/>
          <w:color w:val="000000"/>
          <w:sz w:val="17"/>
          <w:szCs w:val="17"/>
          <w:lang w:val="it-IT"/>
        </w:rPr>
        <w:t>___</w:t>
      </w:r>
      <w:r>
        <w:rPr>
          <w:rFonts w:ascii="OpenSans" w:hAnsi="OpenSans" w:cs="OpenSans"/>
          <w:color w:val="000000"/>
          <w:sz w:val="17"/>
          <w:szCs w:val="17"/>
          <w:lang w:val="it-IT"/>
        </w:rPr>
        <w:t>_________;</w:t>
      </w:r>
    </w:p>
    <w:p w14:paraId="39D7BBAB" w14:textId="2F664B58" w:rsidR="00EF1012" w:rsidRDefault="00EF1012" w:rsidP="006E1FE6">
      <w:pPr>
        <w:widowControl/>
        <w:tabs>
          <w:tab w:val="left" w:pos="284"/>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d) </w:t>
      </w:r>
      <w:r w:rsidR="006E1FE6">
        <w:rPr>
          <w:rFonts w:ascii="OpenSans" w:hAnsi="OpenSans" w:cs="OpenSans"/>
          <w:color w:val="000000"/>
          <w:sz w:val="17"/>
          <w:szCs w:val="17"/>
          <w:lang w:val="it-IT"/>
        </w:rPr>
        <w:tab/>
      </w:r>
      <w:r>
        <w:rPr>
          <w:rFonts w:ascii="OpenSans" w:hAnsi="OpenSans" w:cs="OpenSans"/>
          <w:color w:val="000000"/>
          <w:sz w:val="17"/>
          <w:szCs w:val="17"/>
          <w:lang w:val="it-IT"/>
        </w:rPr>
        <w:t>saldo entro _____ giorni dalla presentazione della nota finale ________________ € ____________.</w:t>
      </w:r>
    </w:p>
    <w:p w14:paraId="04B8A205" w14:textId="15CC7365"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Ogni singola prestazione sarà pagata dal Committente al compimento della stessa e comunque entro 30 (trenta) giorni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dal ricevimento della relativa nota proforma, cui seguirà regolare fattura che sarà emessa al momento del ricevimento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del versamento ai sensi del D.P.R. 633/72 e s.m.i.</w:t>
      </w:r>
    </w:p>
    <w:p w14:paraId="5F73A0E9" w14:textId="71F105D3" w:rsidR="006E1FE6" w:rsidRDefault="006E1FE6" w:rsidP="00CE0069">
      <w:pPr>
        <w:widowControl/>
        <w:tabs>
          <w:tab w:val="left" w:pos="567"/>
        </w:tabs>
        <w:autoSpaceDE w:val="0"/>
        <w:autoSpaceDN w:val="0"/>
        <w:adjustRightInd w:val="0"/>
        <w:jc w:val="both"/>
        <w:rPr>
          <w:rFonts w:ascii="OpenSans" w:hAnsi="OpenSans" w:cs="OpenSans"/>
          <w:color w:val="000000"/>
          <w:sz w:val="17"/>
          <w:szCs w:val="17"/>
          <w:lang w:val="it-IT"/>
        </w:rPr>
      </w:pPr>
    </w:p>
    <w:p w14:paraId="4679612B" w14:textId="77777777" w:rsidR="006E1FE6" w:rsidRDefault="006E1FE6"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A2C5E74"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6E1FE6">
        <w:rPr>
          <w:rFonts w:ascii="Neutraface2Text-Bold" w:hAnsi="Neutraface2Text-Bold" w:cs="Neutraface2Text-Bold"/>
          <w:b/>
          <w:bCs/>
          <w:color w:val="FFFFFF"/>
          <w:sz w:val="20"/>
          <w:szCs w:val="20"/>
          <w:shd w:val="clear" w:color="auto" w:fill="808080" w:themeFill="background1" w:themeFillShade="80"/>
          <w:lang w:val="it-IT"/>
        </w:rPr>
        <w:t>Art. 12</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Varianti e revisione dell’accordo</w:t>
      </w:r>
    </w:p>
    <w:p w14:paraId="41821480" w14:textId="6681295E"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è tenuto, nei limiti dell’incarico ricevuto, ad introdurre, negli elaborati sopra descritti anche se questi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fossero stati ultimati, tutte le modifiche e le integrazioni necessarie per il rispetto delle norme stabilite dalle leggi vigenti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al momento della sottoscrizione del presente incarico.</w:t>
      </w:r>
    </w:p>
    <w:p w14:paraId="47807A10" w14:textId="7F3DB7B2"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Ove intervenissero esigenze, normative e/o atti amministrativi successivi alla sottoscrizione dell’incarico, che comportino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variazioni nell’impostazione progettuale, il Professionista sarà tenuto ad introdurre le necessarie modifiche e /o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integrazioni, ma avrà diritto al compenso, da convenire preliminarmente tra le parti, per le modifiche da apportare.</w:t>
      </w:r>
      <w:r w:rsidR="00220343">
        <w:rPr>
          <w:rFonts w:ascii="OpenSans" w:hAnsi="OpenSans" w:cs="OpenSans"/>
          <w:color w:val="000000"/>
          <w:sz w:val="17"/>
          <w:szCs w:val="17"/>
          <w:lang w:val="it-IT"/>
        </w:rPr>
        <w:t xml:space="preserve"> </w:t>
      </w:r>
      <w:r>
        <w:rPr>
          <w:rFonts w:ascii="OpenSans" w:hAnsi="OpenSans" w:cs="OpenSans"/>
          <w:color w:val="000000"/>
          <w:sz w:val="17"/>
          <w:szCs w:val="17"/>
          <w:lang w:val="it-IT"/>
        </w:rPr>
        <w:t>Nell’eventualità che, in corso di esecuzione della prestazione, il Committente ritenga necessario introdurre modifiche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e/o aggiunte a quanto stabilito all’art. 2, il Professionista, previa definizione del relativo compenso integrativo, da perfezionarsi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con nuove ulteriori pattuizioni contrattuali, sarà tenuto a modificare e/o redigere gli elaborati a tal fine richiesti.</w:t>
      </w:r>
      <w:r w:rsidR="00220343">
        <w:rPr>
          <w:rFonts w:ascii="OpenSans" w:hAnsi="OpenSans" w:cs="OpenSans"/>
          <w:color w:val="000000"/>
          <w:sz w:val="17"/>
          <w:szCs w:val="17"/>
          <w:lang w:val="it-IT"/>
        </w:rPr>
        <w:t xml:space="preserve"> </w:t>
      </w:r>
      <w:r>
        <w:rPr>
          <w:rFonts w:ascii="OpenSans" w:hAnsi="OpenSans" w:cs="OpenSans"/>
          <w:color w:val="000000"/>
          <w:sz w:val="17"/>
          <w:szCs w:val="17"/>
          <w:lang w:val="it-IT"/>
        </w:rPr>
        <w:t>La realizzazione di opere aggiuntive o variate è subordinata alla preventiva autorizzazione da parte del Committente,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in particolare quando ciò comporti un aumento del costo complessivo dei lavori; fanno eccezione quelle modifiche di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dettaglio disposte in corso d’opera dal Direttore dei lavori non richiedenti varianti ai sensi della normativa vigente 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comportanti esclusivamente un aumento non superiore al 5% (10% per le ristrutturazioni) dell’importo inizialmente approvato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ed appaltato dal Committente, la cui autorizzazione rientra nella discrezionalità del Direttore Lavori medesimo.</w:t>
      </w:r>
      <w:r w:rsidR="00220343">
        <w:rPr>
          <w:rFonts w:ascii="OpenSans" w:hAnsi="OpenSans" w:cs="OpenSans"/>
          <w:color w:val="000000"/>
          <w:sz w:val="17"/>
          <w:szCs w:val="17"/>
          <w:lang w:val="it-IT"/>
        </w:rPr>
        <w:t xml:space="preserve"> </w:t>
      </w:r>
      <w:r>
        <w:rPr>
          <w:rFonts w:ascii="OpenSans" w:hAnsi="OpenSans" w:cs="OpenSans"/>
          <w:color w:val="000000"/>
          <w:sz w:val="17"/>
          <w:szCs w:val="17"/>
          <w:lang w:val="it-IT"/>
        </w:rPr>
        <w:t>Il presente incarico dovrà essere ridefinito, per quanto riguarda il compenso e le tempistiche previste, anche qualora</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si verifichi un ritardo superiore a _____________ giorni nell’esecuzione dei lavori non imputabile al professionista. La</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ridefinizione dovrà essere stipulata per iscritto e sottoscritta dalle parti.</w:t>
      </w:r>
    </w:p>
    <w:p w14:paraId="44838221" w14:textId="19AE5F58"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Ove le parti, nel termine di ______________ giorni dalla richiesta avanzata da una di esse non raggiungano una pattuizione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sulla revisione del presente accordo, esso si risolverà automaticamente e al Professionista dovrà essere corrisposto</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il compenso professionale ed il rimborso spese per il lavoro fatto e/o predisposto sino alla data di risoluzione con</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maggiorazione del 25%.</w:t>
      </w:r>
    </w:p>
    <w:p w14:paraId="121361A0" w14:textId="3EAA61E9" w:rsidR="00EF1012" w:rsidRDefault="00EF1012" w:rsidP="006E1FE6">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Nel periodo compreso tra la revisione dell’accordo e l’eventuale risoluzione, il Professionista eseguirà quanto strettamente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necessario per evitare pregiudizio al Committente; il versamento del compenso professionale e delle spese</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dovrà comunque essere eseguito entro e non oltre 30 (trenta) giorni dal ricevimento della relativa nota proforma, cui</w:t>
      </w:r>
      <w:r w:rsidR="006E1FE6">
        <w:rPr>
          <w:rFonts w:ascii="OpenSans" w:hAnsi="OpenSans" w:cs="OpenSans"/>
          <w:color w:val="000000"/>
          <w:sz w:val="17"/>
          <w:szCs w:val="17"/>
          <w:lang w:val="it-IT"/>
        </w:rPr>
        <w:t xml:space="preserve"> </w:t>
      </w:r>
      <w:r>
        <w:rPr>
          <w:rFonts w:ascii="OpenSans" w:hAnsi="OpenSans" w:cs="OpenSans"/>
          <w:color w:val="000000"/>
          <w:sz w:val="17"/>
          <w:szCs w:val="17"/>
          <w:lang w:val="it-IT"/>
        </w:rPr>
        <w:t>seguirà l’emissione di regolare fattura al momento del ricevimento del versamento.</w:t>
      </w:r>
    </w:p>
    <w:p w14:paraId="297AFC9D" w14:textId="6E39EC1F" w:rsidR="006E1FE6" w:rsidRDefault="006E1FE6" w:rsidP="006E1FE6">
      <w:pPr>
        <w:widowControl/>
        <w:tabs>
          <w:tab w:val="left" w:pos="567"/>
        </w:tabs>
        <w:autoSpaceDE w:val="0"/>
        <w:autoSpaceDN w:val="0"/>
        <w:adjustRightInd w:val="0"/>
        <w:jc w:val="both"/>
        <w:rPr>
          <w:rFonts w:ascii="OpenSans" w:hAnsi="OpenSans" w:cs="OpenSans"/>
          <w:color w:val="000000"/>
          <w:sz w:val="17"/>
          <w:szCs w:val="17"/>
          <w:lang w:val="it-IT"/>
        </w:rPr>
      </w:pPr>
    </w:p>
    <w:p w14:paraId="3F246057" w14:textId="77777777" w:rsidR="006E1FE6" w:rsidRDefault="006E1FE6" w:rsidP="006E1FE6">
      <w:pPr>
        <w:widowControl/>
        <w:tabs>
          <w:tab w:val="left" w:pos="567"/>
        </w:tabs>
        <w:autoSpaceDE w:val="0"/>
        <w:autoSpaceDN w:val="0"/>
        <w:adjustRightInd w:val="0"/>
        <w:jc w:val="both"/>
        <w:rPr>
          <w:rFonts w:ascii="OpenSans" w:hAnsi="OpenSans" w:cs="OpenSans"/>
          <w:color w:val="000000"/>
          <w:sz w:val="17"/>
          <w:szCs w:val="17"/>
          <w:lang w:val="it-IT"/>
        </w:rPr>
      </w:pPr>
    </w:p>
    <w:p w14:paraId="6CDCFE91"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8E7E03">
        <w:rPr>
          <w:rFonts w:ascii="Neutraface2Text-Bold" w:hAnsi="Neutraface2Text-Bold" w:cs="Neutraface2Text-Bold"/>
          <w:b/>
          <w:bCs/>
          <w:color w:val="FFFFFF"/>
          <w:sz w:val="20"/>
          <w:szCs w:val="20"/>
          <w:shd w:val="clear" w:color="auto" w:fill="808080" w:themeFill="background1" w:themeFillShade="80"/>
          <w:lang w:val="it-IT"/>
        </w:rPr>
        <w:t>Art. 13</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Maggiorazione per suddivisione in lotti</w:t>
      </w:r>
    </w:p>
    <w:p w14:paraId="1C681C31" w14:textId="0427E86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Ove il Committente, successivamente alla data dell’incarico, procedesse per lotti alla fase di progettazione e/o nella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fase di appalto e/o di realizzazione dell’opera, stante il maggior impegno ed i maggiori oneri in capo al Professionista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rispetto al presente Disciplinare, si procederà a una revisione dei compensi spettanti al Professionista stesso, che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andranno ridefiniti in base al nuovo programma lavori.</w:t>
      </w:r>
    </w:p>
    <w:p w14:paraId="0A0ACE86" w14:textId="5BA192C4"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608849DC" w14:textId="77777777"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610E41C4"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8E7E03">
        <w:rPr>
          <w:rFonts w:ascii="Neutraface2Text-Bold" w:hAnsi="Neutraface2Text-Bold" w:cs="Neutraface2Text-Bold"/>
          <w:b/>
          <w:bCs/>
          <w:color w:val="FFFFFF"/>
          <w:sz w:val="20"/>
          <w:szCs w:val="20"/>
          <w:shd w:val="clear" w:color="auto" w:fill="808080" w:themeFill="background1" w:themeFillShade="80"/>
          <w:lang w:val="it-IT"/>
        </w:rPr>
        <w:t>Art. 14</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Proroghe, penali</w:t>
      </w:r>
    </w:p>
    <w:p w14:paraId="4C295809" w14:textId="6CA6DC03"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Nell’eventualità di ritardi nell’espletamento dell’incarico per cause non imputabili al Professionista, il Committente concederà</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per iscritto proroghe al termine di espletamento dell’incarico fino alla cessazione della causa impeditiva, e, nel caso in cui</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tale ritardo su una o più fasi, superasse del _____% i termini previsti per le fasi convenute nel precedente art. 5, il Professionista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avrà diritto ad un adeguamento del compenso da definirsi tra le parti con integrazione del presente disciplinare.</w:t>
      </w:r>
      <w:r w:rsidR="00DD6164">
        <w:rPr>
          <w:rFonts w:ascii="OpenSans" w:hAnsi="OpenSans" w:cs="OpenSans"/>
          <w:color w:val="000000"/>
          <w:sz w:val="17"/>
          <w:szCs w:val="17"/>
          <w:lang w:val="it-IT"/>
        </w:rPr>
        <w:t xml:space="preserve"> </w:t>
      </w:r>
      <w:r>
        <w:rPr>
          <w:rFonts w:ascii="OpenSans" w:hAnsi="OpenSans" w:cs="OpenSans"/>
          <w:color w:val="000000"/>
          <w:sz w:val="17"/>
          <w:szCs w:val="17"/>
          <w:lang w:val="it-IT"/>
        </w:rPr>
        <w:t>Qualora il Professionista non ottemperasse al termine per l’espletamento dell’incarico e/o alle prescrizioni contenute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nel presente disciplinare, il Committente ne darà immediato avviso allo stesso con regolare nota scritta, affinché il</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Professionista si possa uniformare alle prescrizioni del presente disciplinare.</w:t>
      </w:r>
    </w:p>
    <w:p w14:paraId="759D9894" w14:textId="7AACE477"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Fatto salvo quanto previsto dai commi precedenti, qualora la presentazione degli elaborati venisse ritardata oltre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il termine stabilito dall’art. 5, maggiorato delle eventuali proroghe concesse, per cause imputabili al Professionista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 xml:space="preserve">incaricato, verrà applicata una penale del </w:t>
      </w:r>
      <w:r>
        <w:rPr>
          <w:rFonts w:ascii="OpenSans" w:hAnsi="OpenSans" w:cs="OpenSans"/>
          <w:color w:val="000000"/>
          <w:sz w:val="17"/>
          <w:szCs w:val="17"/>
          <w:lang w:val="it-IT"/>
        </w:rPr>
        <w:lastRenderedPageBreak/>
        <w:t>_____% per ogni giorno di ritardo rispetto al termine previsto per la fase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interessata, fino ad un massimo del 10%, che sarà trattenuta sulle competenze spettanti al Professionista. Le suddette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percentuali saranno calcolate sull’onorario relativo alla singola fase oggetto del ritardo.</w:t>
      </w:r>
    </w:p>
    <w:p w14:paraId="55C5A6F6" w14:textId="1AA2FD6B"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79E0A15F" w14:textId="77777777"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9F35602"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8E7E03">
        <w:rPr>
          <w:rFonts w:ascii="Neutraface2Text-Bold" w:hAnsi="Neutraface2Text-Bold" w:cs="Neutraface2Text-Bold"/>
          <w:b/>
          <w:bCs/>
          <w:color w:val="FFFFFF"/>
          <w:sz w:val="20"/>
          <w:szCs w:val="20"/>
          <w:shd w:val="clear" w:color="auto" w:fill="808080" w:themeFill="background1" w:themeFillShade="80"/>
          <w:lang w:val="it-IT"/>
        </w:rPr>
        <w:t>Art. 15</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Sospensione temporanea dell’incarico, recesso e risoluzione</w:t>
      </w:r>
    </w:p>
    <w:p w14:paraId="0083538D" w14:textId="0F5F2A4F"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Committente potrà, a propria discrezione e dandone comunicazione scritta al Professionista, richiedere la sospensione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temporanea dell’esecuzione delle prestazioni. Nel caso, il Committente corrisponderà al Professionista, entro 30</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(trenta) giorni dalla data di sospensione, il compenso relativo alle prestazioni eseguite sino alla data della sospensione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previa emissione di relativa nota proforma, a cui seguirà regolare fattura al momento del ricevimento del versamento.</w:t>
      </w:r>
      <w:r w:rsidR="00DD6164">
        <w:rPr>
          <w:rFonts w:ascii="OpenSans" w:hAnsi="OpenSans" w:cs="OpenSans"/>
          <w:color w:val="000000"/>
          <w:sz w:val="17"/>
          <w:szCs w:val="17"/>
          <w:lang w:val="it-IT"/>
        </w:rPr>
        <w:t xml:space="preserve"> </w:t>
      </w:r>
      <w:r>
        <w:rPr>
          <w:rFonts w:ascii="OpenSans" w:hAnsi="OpenSans" w:cs="OpenSans"/>
          <w:color w:val="000000"/>
          <w:sz w:val="17"/>
          <w:szCs w:val="17"/>
          <w:lang w:val="it-IT"/>
        </w:rPr>
        <w:t>Salvo successivo diverso accordo tra le Parti, l’incarico si intenderà risolto relativamente alle prestazioni tecniche per</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le quali il Committente non dia istruzione al Professionista di riprendere l’esecuzione entro ______ mesi dalla comunicazione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di sospensione. In tal caso il Committente dovrà versare al Professionista, a saldo delle prestazioni eseguite,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una cifra aggiuntiva pari al 25% (venticinque percento) sui compensi dovuti fino al momento della sospensione, da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liquidarsi entro 30 (trenta) giorni dal ricevimento della relativa nota proforma, a cui seguirà regolare fattura al momento</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del ricevimento del versamento. È fatto espressamente salvo il diritto del Professionista al risarcimento degli eventuali</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danni, di cui dovrà essere data dimostrazione. La sospensione comporterà l’automatica esenzione del Professionista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da qualsiasi responsabilità per il periodo di efficacia della stessa.</w:t>
      </w:r>
    </w:p>
    <w:p w14:paraId="2A1CDF71" w14:textId="0A38A806"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Committente potrà recedere dal contratto, rimborsando al Professionista le spese sostenute e pagando il compenso</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per l’opera svolta. Nel caso in cui l’incarico professionale dovesse essere sospeso in via definitiva per cause non</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imputabili al Professionista incaricato, allo stesso verrà corrisposto a titolo di piena e definitiva tacitazione di ogni</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prestazione, spesa ed onere accessorio, oltre al compenso in proporzione all’incarico eseguito, una maggiorazione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del 25%, fatti salvi ulteriori maggiori importi derivanti da eventuali danni da esso subiti. Qualora vengano a mancare</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i presupposti per l’espletamento dell’incarico, il Professionista potrà recedere dall’incarico medesimo, dandone preventiva</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comunicazione al Committente; in tal caso non spetteranno al Professionista gli incrementi sull’onorario di cui</w:t>
      </w:r>
      <w:r w:rsidR="008E7E03">
        <w:rPr>
          <w:rFonts w:ascii="OpenSans" w:hAnsi="OpenSans" w:cs="OpenSans"/>
          <w:color w:val="000000"/>
          <w:sz w:val="17"/>
          <w:szCs w:val="17"/>
          <w:lang w:val="it-IT"/>
        </w:rPr>
        <w:t xml:space="preserve"> </w:t>
      </w:r>
      <w:r>
        <w:rPr>
          <w:rFonts w:ascii="OpenSans" w:hAnsi="OpenSans" w:cs="OpenSans"/>
          <w:color w:val="000000"/>
          <w:sz w:val="17"/>
          <w:szCs w:val="17"/>
          <w:lang w:val="it-IT"/>
        </w:rPr>
        <w:t>ai commi precedenti, fatto salvo che il recesso dall’incarico avvenga per cause non imputabili al Professionista stesso.</w:t>
      </w:r>
    </w:p>
    <w:p w14:paraId="3A929BD0" w14:textId="257045CB"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5F323E4F" w14:textId="77777777" w:rsidR="008E7E03" w:rsidRDefault="008E7E0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0B4BAF5"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8E7E03">
        <w:rPr>
          <w:rFonts w:ascii="Neutraface2Text-Bold" w:hAnsi="Neutraface2Text-Bold" w:cs="Neutraface2Text-Bold"/>
          <w:b/>
          <w:bCs/>
          <w:color w:val="FFFFFF"/>
          <w:sz w:val="20"/>
          <w:szCs w:val="20"/>
          <w:shd w:val="clear" w:color="auto" w:fill="808080" w:themeFill="background1" w:themeFillShade="80"/>
          <w:lang w:val="it-IT"/>
        </w:rPr>
        <w:t>Art. 16</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Obblighi del committente</w:t>
      </w:r>
    </w:p>
    <w:p w14:paraId="5C8C893A" w14:textId="088E3F57" w:rsidR="00EF1012" w:rsidRDefault="00EF1012" w:rsidP="00CE0069">
      <w:pPr>
        <w:widowControl/>
        <w:tabs>
          <w:tab w:val="left" w:pos="567"/>
        </w:tabs>
        <w:autoSpaceDE w:val="0"/>
        <w:autoSpaceDN w:val="0"/>
        <w:adjustRightInd w:val="0"/>
        <w:jc w:val="both"/>
        <w:rPr>
          <w:rFonts w:ascii="OpenSans" w:hAnsi="OpenSans" w:cs="OpenSans"/>
          <w:color w:val="000000"/>
          <w:sz w:val="16"/>
          <w:szCs w:val="16"/>
          <w:lang w:val="it-IT"/>
        </w:rPr>
      </w:pPr>
      <w:r>
        <w:rPr>
          <w:rFonts w:ascii="OpenSans" w:hAnsi="OpenSans" w:cs="OpenSans"/>
          <w:color w:val="000000"/>
          <w:sz w:val="16"/>
          <w:szCs w:val="16"/>
          <w:lang w:val="it-IT"/>
        </w:rPr>
        <w:t>Qualora il pagamento, anche parziale, dell’incarico professionale non sia effettuato entro i termini di cui all’art. 7 del presente</w:t>
      </w:r>
      <w:r w:rsidR="003F64F3">
        <w:rPr>
          <w:rFonts w:ascii="OpenSans" w:hAnsi="OpenSans" w:cs="OpenSans"/>
          <w:color w:val="000000"/>
          <w:sz w:val="16"/>
          <w:szCs w:val="16"/>
          <w:lang w:val="it-IT"/>
        </w:rPr>
        <w:t xml:space="preserve"> </w:t>
      </w:r>
      <w:r>
        <w:rPr>
          <w:rFonts w:ascii="OpenSans" w:hAnsi="OpenSans" w:cs="OpenSans"/>
          <w:color w:val="000000"/>
          <w:sz w:val="16"/>
          <w:szCs w:val="16"/>
          <w:lang w:val="it-IT"/>
        </w:rPr>
        <w:t>contratto, spettano al Professionista, a decorrere dalla scadenza di detti termini, gli interessi di mora nella misura stabilita dall’art.</w:t>
      </w:r>
      <w:r w:rsidR="003F64F3">
        <w:rPr>
          <w:rFonts w:ascii="OpenSans" w:hAnsi="OpenSans" w:cs="OpenSans"/>
          <w:color w:val="000000"/>
          <w:sz w:val="16"/>
          <w:szCs w:val="16"/>
          <w:lang w:val="it-IT"/>
        </w:rPr>
        <w:t xml:space="preserve"> </w:t>
      </w:r>
      <w:r>
        <w:rPr>
          <w:rFonts w:ascii="OpenSans" w:hAnsi="OpenSans" w:cs="OpenSans"/>
          <w:color w:val="000000"/>
          <w:sz w:val="16"/>
          <w:szCs w:val="16"/>
          <w:lang w:val="it-IT"/>
        </w:rPr>
        <w:t>5 del D.Lgs. n. 231/2002, pari al tasso BCE in vigore nel semestre in cui è maturato il credito maggiorato di 7 punti percentuali.</w:t>
      </w:r>
    </w:p>
    <w:p w14:paraId="5420A3D4" w14:textId="0339D0D7" w:rsidR="003F64F3" w:rsidRDefault="003F64F3" w:rsidP="00CE0069">
      <w:pPr>
        <w:widowControl/>
        <w:tabs>
          <w:tab w:val="left" w:pos="567"/>
        </w:tabs>
        <w:autoSpaceDE w:val="0"/>
        <w:autoSpaceDN w:val="0"/>
        <w:adjustRightInd w:val="0"/>
        <w:jc w:val="both"/>
        <w:rPr>
          <w:rFonts w:ascii="OpenSans" w:hAnsi="OpenSans" w:cs="OpenSans"/>
          <w:color w:val="000000"/>
          <w:sz w:val="16"/>
          <w:szCs w:val="16"/>
          <w:lang w:val="it-IT"/>
        </w:rPr>
      </w:pPr>
    </w:p>
    <w:p w14:paraId="5C0D6CE5" w14:textId="77777777" w:rsidR="003F64F3" w:rsidRDefault="003F64F3" w:rsidP="00CE0069">
      <w:pPr>
        <w:widowControl/>
        <w:tabs>
          <w:tab w:val="left" w:pos="567"/>
        </w:tabs>
        <w:autoSpaceDE w:val="0"/>
        <w:autoSpaceDN w:val="0"/>
        <w:adjustRightInd w:val="0"/>
        <w:jc w:val="both"/>
        <w:rPr>
          <w:rFonts w:ascii="OpenSans" w:hAnsi="OpenSans" w:cs="OpenSans"/>
          <w:color w:val="000000"/>
          <w:sz w:val="16"/>
          <w:szCs w:val="16"/>
          <w:lang w:val="it-IT"/>
        </w:rPr>
      </w:pPr>
    </w:p>
    <w:p w14:paraId="16795E73"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3F64F3">
        <w:rPr>
          <w:rFonts w:ascii="Neutraface2Text-Bold" w:hAnsi="Neutraface2Text-Bold" w:cs="Neutraface2Text-Bold"/>
          <w:b/>
          <w:bCs/>
          <w:color w:val="FFFFFF"/>
          <w:sz w:val="20"/>
          <w:szCs w:val="20"/>
          <w:shd w:val="clear" w:color="auto" w:fill="808080" w:themeFill="background1" w:themeFillShade="80"/>
          <w:lang w:val="it-IT"/>
        </w:rPr>
        <w:t>Art. 17</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Copertura assicurativa</w:t>
      </w:r>
    </w:p>
    <w:p w14:paraId="55D99A7D" w14:textId="5717BEAF"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dichiara, in applicazione dell’art. 9 c. 4 della Legge n°27 del 24/03/2012, di essere in possesso di Polizza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Assicurativa n° ______________, stipulata con (Compagnia) _________________________, Agenzia di _______________________ 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copertura dei danni provocati dall’esercizio della professione, per un massimale di €. ________________</w:t>
      </w:r>
    </w:p>
    <w:p w14:paraId="44FB118C" w14:textId="6EDCF6C2"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2DF35495" w14:textId="77777777"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18088082"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3F64F3">
        <w:rPr>
          <w:rFonts w:ascii="Neutraface2Text-Bold" w:hAnsi="Neutraface2Text-Bold" w:cs="Neutraface2Text-Bold"/>
          <w:b/>
          <w:bCs/>
          <w:color w:val="FFFFFF"/>
          <w:sz w:val="20"/>
          <w:szCs w:val="20"/>
          <w:shd w:val="clear" w:color="auto" w:fill="808080" w:themeFill="background1" w:themeFillShade="80"/>
          <w:lang w:val="it-IT"/>
        </w:rPr>
        <w:t>Art. 18</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Proprietà degli elaborati</w:t>
      </w:r>
    </w:p>
    <w:p w14:paraId="512882C5" w14:textId="5A6D597B"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Gli elaborati e quanto altro rappresenta l’incarico commissionato, con la liquidazione del relativo compenso al Professionista,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resteranno di proprietà piena ed assoluta del Committente, il quale potrà, a suo insindacabile giudizio, darne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o meno esecuzione, come anche introdurvi, nel modo e con i mezzi che riterrà più opportuni tutte quelle varianti ed</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aggiunte che saranno riconosciute necessarie, senza che dal Professionista possa essere sollevata eccezione di sorta,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purché tali modifiche non vengano in alcun modo attribuite al Professionista medesimo.</w:t>
      </w:r>
    </w:p>
    <w:p w14:paraId="62A7F959" w14:textId="60E8CF5A"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si riserva di tutelare, in ogni caso, il proprio prestigio e la propria dignità professionale e, laddove ne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ricorrano i presupposti, i propri diritti d’autore ai sensi della legge 633/41.</w:t>
      </w:r>
    </w:p>
    <w:p w14:paraId="0C81A00B" w14:textId="323A7434"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Committente, potrà pubblicare qualsiasi disegno, immagine o altro documento preparato da o per il Progettista in relazione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alle opere oggetto del presente incarico, con obbligo di chiara indicazione del nominativo e dei dati del progettista.</w:t>
      </w:r>
      <w:r w:rsidR="00A04425">
        <w:rPr>
          <w:rFonts w:ascii="OpenSans" w:hAnsi="OpenSans" w:cs="OpenSans"/>
          <w:color w:val="000000"/>
          <w:sz w:val="17"/>
          <w:szCs w:val="17"/>
          <w:lang w:val="it-IT"/>
        </w:rPr>
        <w:t xml:space="preserve"> </w:t>
      </w:r>
      <w:r>
        <w:rPr>
          <w:rFonts w:ascii="OpenSans" w:hAnsi="OpenSans" w:cs="OpenSans"/>
          <w:color w:val="000000"/>
          <w:sz w:val="17"/>
          <w:szCs w:val="17"/>
          <w:lang w:val="it-IT"/>
        </w:rPr>
        <w:t>La proprietà intellettuale è riservata al Progettista a norma di Legge ed il Committente autorizza sin d’ora la pubblicazione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del progetto e di quanto realizzato, fatta eccezione per i dati ritenuti sensibili ed espressamente indicati dal Committente.</w:t>
      </w:r>
    </w:p>
    <w:p w14:paraId="522A9B4D" w14:textId="4794B5BC"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2F0CC231" w14:textId="77777777"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63E5871B"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3F64F3">
        <w:rPr>
          <w:rFonts w:ascii="Neutraface2Text-Bold" w:hAnsi="Neutraface2Text-Bold" w:cs="Neutraface2Text-Bold"/>
          <w:b/>
          <w:bCs/>
          <w:color w:val="FFFFFF"/>
          <w:sz w:val="20"/>
          <w:szCs w:val="20"/>
          <w:shd w:val="clear" w:color="auto" w:fill="808080" w:themeFill="background1" w:themeFillShade="80"/>
          <w:lang w:val="it-IT"/>
        </w:rPr>
        <w:t>Art. 19</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Definizione delle controversie</w:t>
      </w:r>
    </w:p>
    <w:p w14:paraId="6BD82173" w14:textId="55739FC0"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In caso di contestazione sui compensi spettanti al Professionista nonché sulle prestazioni oggetto del presente disciplinare,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se non risolta in via bonaria nel termine di _____ giorni, la stessa verrà sottoposta in funzione conciliativa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all’Ordine professionale competente per iscrizione del Professionista. Tale parere sarà accettato da entrambe le parti.</w:t>
      </w:r>
      <w:r w:rsidR="00562C3D">
        <w:rPr>
          <w:rFonts w:ascii="OpenSans" w:hAnsi="OpenSans" w:cs="OpenSans"/>
          <w:color w:val="000000"/>
          <w:sz w:val="17"/>
          <w:szCs w:val="17"/>
          <w:lang w:val="it-IT"/>
        </w:rPr>
        <w:t xml:space="preserve"> </w:t>
      </w:r>
      <w:r>
        <w:rPr>
          <w:rFonts w:ascii="OpenSans" w:hAnsi="OpenSans" w:cs="OpenSans"/>
          <w:color w:val="000000"/>
          <w:sz w:val="17"/>
          <w:szCs w:val="17"/>
          <w:lang w:val="it-IT"/>
        </w:rPr>
        <w:t>Tutte le ulteriori controversie o contestazioni che potessero sorgere relativamente allo svolgimento dell’incarico che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non si fossero potute definire in via bonaria e, comunque, previo espletamento delle modalità riportate al comma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1, nel termine di ___ giorni dalla mancata conciliazione, saranno deferite al Tribunale territorialmente competente.</w:t>
      </w:r>
    </w:p>
    <w:p w14:paraId="70751EBB" w14:textId="5828D73B"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31D5D078" w14:textId="774B4B17" w:rsidR="00E73DBD" w:rsidRDefault="00E73DBD">
      <w:pPr>
        <w:rPr>
          <w:rFonts w:ascii="OpenSans" w:hAnsi="OpenSans" w:cs="OpenSans"/>
          <w:color w:val="000000"/>
          <w:sz w:val="17"/>
          <w:szCs w:val="17"/>
          <w:lang w:val="it-IT"/>
        </w:rPr>
      </w:pPr>
      <w:r>
        <w:rPr>
          <w:rFonts w:ascii="OpenSans" w:hAnsi="OpenSans" w:cs="OpenSans"/>
          <w:color w:val="000000"/>
          <w:sz w:val="17"/>
          <w:szCs w:val="17"/>
          <w:lang w:val="it-IT"/>
        </w:rPr>
        <w:br w:type="page"/>
      </w:r>
    </w:p>
    <w:p w14:paraId="5D882293" w14:textId="77777777" w:rsidR="00EF1012" w:rsidRDefault="00EF1012" w:rsidP="00CE0069">
      <w:pPr>
        <w:widowControl/>
        <w:tabs>
          <w:tab w:val="left" w:pos="567"/>
        </w:tabs>
        <w:autoSpaceDE w:val="0"/>
        <w:autoSpaceDN w:val="0"/>
        <w:adjustRightInd w:val="0"/>
        <w:jc w:val="both"/>
        <w:rPr>
          <w:rFonts w:ascii="Neutraface2Text-Bold" w:hAnsi="Neutraface2Text-Bold" w:cs="Neutraface2Text-Bold"/>
          <w:b/>
          <w:bCs/>
          <w:color w:val="000000"/>
          <w:sz w:val="20"/>
          <w:szCs w:val="20"/>
          <w:lang w:val="it-IT"/>
        </w:rPr>
      </w:pPr>
      <w:r w:rsidRPr="003F64F3">
        <w:rPr>
          <w:rFonts w:ascii="Neutraface2Text-Bold" w:hAnsi="Neutraface2Text-Bold" w:cs="Neutraface2Text-Bold"/>
          <w:b/>
          <w:bCs/>
          <w:color w:val="FFFFFF"/>
          <w:sz w:val="20"/>
          <w:szCs w:val="20"/>
          <w:shd w:val="clear" w:color="auto" w:fill="808080" w:themeFill="background1" w:themeFillShade="80"/>
          <w:lang w:val="it-IT"/>
        </w:rPr>
        <w:lastRenderedPageBreak/>
        <w:t>Art. 20</w:t>
      </w:r>
      <w:r>
        <w:rPr>
          <w:rFonts w:ascii="Neutraface2Text-Bold" w:hAnsi="Neutraface2Text-Bold" w:cs="Neutraface2Text-Bold"/>
          <w:b/>
          <w:bCs/>
          <w:color w:val="FFFFFF"/>
          <w:sz w:val="20"/>
          <w:szCs w:val="20"/>
          <w:lang w:val="it-IT"/>
        </w:rPr>
        <w:t xml:space="preserve"> </w:t>
      </w:r>
      <w:r>
        <w:rPr>
          <w:rFonts w:ascii="Neutraface2Text-Bold" w:hAnsi="Neutraface2Text-Bold" w:cs="Neutraface2Text-Bold"/>
          <w:b/>
          <w:bCs/>
          <w:color w:val="000000"/>
          <w:sz w:val="20"/>
          <w:szCs w:val="20"/>
          <w:lang w:val="it-IT"/>
        </w:rPr>
        <w:t>Disposizioni finali</w:t>
      </w:r>
    </w:p>
    <w:p w14:paraId="7719C3DF" w14:textId="04023A62"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Per quanto non esplicitamente riportato nel presente disciplinare si fa riferimento a quanto previsto dal Codice Civile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artt. 2222 e successivi, dal codice deontologico dell’Ordine di appartenenza del Professionista, e dalle altre disposizioni</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di legge che risultino applicabili.</w:t>
      </w:r>
    </w:p>
    <w:p w14:paraId="3ACF775D" w14:textId="4FC47BFD"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Per quanto concerne l’incarico affidato, il Professionista elegge il proprio domicilio in _____________________. Si dà atto che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il presente disciplinare sarà oggetto di registrazione esclusivamente in caso d’uso, con onere a carico del richiedente.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Con la sottoscrizione del presente atto il Professionista ed il Committente, ai sensi del codice della Privacy di cui al</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D. Lgs. 196/2003 e s.m.i., autorizzano reciprocamente il trattamento dei dati personali, eccetto quelli sensibili, per la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formazione di curriculum, pubblicazioni, brochure, siti web e di tutte le correnti operazioni tecnico-amministrative delle</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proprie strutture amministrative, fermo restando quanto previsto all’art. 14 circa la proprietà intellettuale.</w:t>
      </w:r>
    </w:p>
    <w:p w14:paraId="5A71137F" w14:textId="22BEF028"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Ogni deroga o modifica al presente disciplinare e al mansionario (allegato A), sarà valida ed efficace solo se risultante per</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iscritto da atto debitamente sottoscritto dalle parti. II presente Disciplinare annulla e sostituisce ogni altro accordo, sia</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scritto che orale, intercorso tra le Parti avente ad oggetto le stesse attività di cui al Disciplinare medesimo. Le Parti danno</w:t>
      </w:r>
      <w:r w:rsidR="003F64F3">
        <w:rPr>
          <w:rFonts w:ascii="OpenSans" w:hAnsi="OpenSans" w:cs="OpenSans"/>
          <w:color w:val="000000"/>
          <w:sz w:val="17"/>
          <w:szCs w:val="17"/>
          <w:lang w:val="it-IT"/>
        </w:rPr>
        <w:t xml:space="preserve"> </w:t>
      </w:r>
      <w:r>
        <w:rPr>
          <w:rFonts w:ascii="OpenSans" w:hAnsi="OpenSans" w:cs="OpenSans"/>
          <w:color w:val="000000"/>
          <w:sz w:val="17"/>
          <w:szCs w:val="17"/>
          <w:lang w:val="it-IT"/>
        </w:rPr>
        <w:t>atto che il presente Disciplinare è stato negoziato e concluso in base a condizioni e ad un testo congiuntamente elaborati.</w:t>
      </w:r>
    </w:p>
    <w:p w14:paraId="3F05E6A6" w14:textId="7E34C62E"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presente contratto è formato da n° _____ pagine e n° ____ allegat __ denominat _______</w:t>
      </w:r>
      <w:r w:rsidR="003F64F3">
        <w:rPr>
          <w:rFonts w:ascii="OpenSans" w:hAnsi="OpenSans" w:cs="OpenSans"/>
          <w:color w:val="000000"/>
          <w:sz w:val="17"/>
          <w:szCs w:val="17"/>
          <w:lang w:val="it-IT"/>
        </w:rPr>
        <w:t>_____</w:t>
      </w:r>
      <w:r>
        <w:rPr>
          <w:rFonts w:ascii="OpenSans" w:hAnsi="OpenSans" w:cs="OpenSans"/>
          <w:color w:val="000000"/>
          <w:sz w:val="17"/>
          <w:szCs w:val="17"/>
          <w:lang w:val="it-IT"/>
        </w:rPr>
        <w:t>______________________________</w:t>
      </w:r>
    </w:p>
    <w:p w14:paraId="606E3D47" w14:textId="49A3DA2E"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Letto e firmato dalle parti per accettazione in ogni sua pagina.</w:t>
      </w:r>
    </w:p>
    <w:p w14:paraId="2DF60023" w14:textId="517007FE"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51EF8DD7" w14:textId="77777777" w:rsidR="003F64F3" w:rsidRDefault="003F64F3" w:rsidP="00CE0069">
      <w:pPr>
        <w:widowControl/>
        <w:tabs>
          <w:tab w:val="left" w:pos="567"/>
        </w:tabs>
        <w:autoSpaceDE w:val="0"/>
        <w:autoSpaceDN w:val="0"/>
        <w:adjustRightInd w:val="0"/>
        <w:jc w:val="both"/>
        <w:rPr>
          <w:rFonts w:ascii="OpenSans" w:hAnsi="OpenSans" w:cs="OpenSans"/>
          <w:color w:val="000000"/>
          <w:sz w:val="17"/>
          <w:szCs w:val="17"/>
          <w:lang w:val="it-IT"/>
        </w:rPr>
      </w:pPr>
    </w:p>
    <w:p w14:paraId="0031B7DF" w14:textId="521B3143" w:rsidR="00EF1012" w:rsidRDefault="007C570D" w:rsidP="007C570D">
      <w:pPr>
        <w:widowControl/>
        <w:tabs>
          <w:tab w:val="left" w:pos="567"/>
          <w:tab w:val="center" w:pos="1418"/>
          <w:tab w:val="center" w:pos="7938"/>
        </w:tabs>
        <w:autoSpaceDE w:val="0"/>
        <w:autoSpaceDN w:val="0"/>
        <w:adjustRightInd w:val="0"/>
        <w:jc w:val="both"/>
        <w:rPr>
          <w:rFonts w:ascii="Neutraface2Text-Bold" w:hAnsi="Neutraface2Text-Bold" w:cs="Neutraface2Text-Bold"/>
          <w:b/>
          <w:bCs/>
          <w:color w:val="000000"/>
          <w:sz w:val="17"/>
          <w:szCs w:val="17"/>
          <w:lang w:val="it-IT"/>
        </w:rPr>
      </w:pPr>
      <w:r>
        <w:rPr>
          <w:rFonts w:ascii="Neutraface2Text-Bold" w:hAnsi="Neutraface2Text-Bold" w:cs="Neutraface2Text-Bold"/>
          <w:b/>
          <w:bCs/>
          <w:color w:val="000000"/>
          <w:sz w:val="17"/>
          <w:szCs w:val="17"/>
          <w:lang w:val="it-IT"/>
        </w:rPr>
        <w:tab/>
      </w:r>
      <w:r w:rsidR="00EF1012">
        <w:rPr>
          <w:rFonts w:ascii="Neutraface2Text-Bold" w:hAnsi="Neutraface2Text-Bold" w:cs="Neutraface2Text-Bold"/>
          <w:b/>
          <w:bCs/>
          <w:color w:val="000000"/>
          <w:sz w:val="17"/>
          <w:szCs w:val="17"/>
          <w:lang w:val="it-IT"/>
        </w:rPr>
        <w:t xml:space="preserve">IL COMMITTENTE </w:t>
      </w:r>
      <w:r w:rsidR="003F64F3">
        <w:rPr>
          <w:rFonts w:ascii="Neutraface2Text-Bold" w:hAnsi="Neutraface2Text-Bold" w:cs="Neutraface2Text-Bold"/>
          <w:b/>
          <w:bCs/>
          <w:color w:val="000000"/>
          <w:sz w:val="17"/>
          <w:szCs w:val="17"/>
          <w:lang w:val="it-IT"/>
        </w:rPr>
        <w:tab/>
      </w:r>
      <w:r w:rsidR="00EF1012">
        <w:rPr>
          <w:rFonts w:ascii="Neutraface2Text-Bold" w:hAnsi="Neutraface2Text-Bold" w:cs="Neutraface2Text-Bold"/>
          <w:b/>
          <w:bCs/>
          <w:color w:val="000000"/>
          <w:sz w:val="17"/>
          <w:szCs w:val="17"/>
          <w:lang w:val="it-IT"/>
        </w:rPr>
        <w:t>IL PROFESSIONISTA</w:t>
      </w:r>
    </w:p>
    <w:p w14:paraId="0E6788C8" w14:textId="1B481AAD" w:rsidR="00EF1012" w:rsidRDefault="00EF1012" w:rsidP="007C570D">
      <w:pPr>
        <w:widowControl/>
        <w:tabs>
          <w:tab w:val="left" w:pos="567"/>
          <w:tab w:val="center" w:pos="1418"/>
          <w:tab w:val="center" w:pos="7938"/>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________________________ </w:t>
      </w:r>
      <w:r w:rsidR="003F64F3">
        <w:rPr>
          <w:rFonts w:ascii="OpenSans" w:hAnsi="OpenSans" w:cs="OpenSans"/>
          <w:color w:val="000000"/>
          <w:sz w:val="17"/>
          <w:szCs w:val="17"/>
          <w:lang w:val="it-IT"/>
        </w:rPr>
        <w:tab/>
      </w:r>
      <w:r>
        <w:rPr>
          <w:rFonts w:ascii="OpenSans" w:hAnsi="OpenSans" w:cs="OpenSans"/>
          <w:color w:val="000000"/>
          <w:sz w:val="17"/>
          <w:szCs w:val="17"/>
          <w:lang w:val="it-IT"/>
        </w:rPr>
        <w:t>_______________________</w:t>
      </w:r>
    </w:p>
    <w:p w14:paraId="701F5643" w14:textId="77777777" w:rsidR="007C570D" w:rsidRDefault="007C570D" w:rsidP="00CE0069">
      <w:pPr>
        <w:widowControl/>
        <w:tabs>
          <w:tab w:val="left" w:pos="567"/>
        </w:tabs>
        <w:autoSpaceDE w:val="0"/>
        <w:autoSpaceDN w:val="0"/>
        <w:adjustRightInd w:val="0"/>
        <w:jc w:val="both"/>
        <w:rPr>
          <w:rFonts w:ascii="OpenSans" w:hAnsi="OpenSans" w:cs="OpenSans"/>
          <w:color w:val="000000"/>
          <w:sz w:val="17"/>
          <w:szCs w:val="17"/>
          <w:lang w:val="it-IT"/>
        </w:rPr>
      </w:pPr>
    </w:p>
    <w:p w14:paraId="076A29C6" w14:textId="3131E3F9"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Il Professionista accettando l’incarico dichiara, sotto la propria responsabilità, di non trovarsi in alcuna condizione di</w:t>
      </w:r>
      <w:r w:rsidR="007C570D">
        <w:rPr>
          <w:rFonts w:ascii="OpenSans" w:hAnsi="OpenSans" w:cs="OpenSans"/>
          <w:color w:val="000000"/>
          <w:sz w:val="17"/>
          <w:szCs w:val="17"/>
          <w:lang w:val="it-IT"/>
        </w:rPr>
        <w:t xml:space="preserve"> </w:t>
      </w:r>
      <w:r>
        <w:rPr>
          <w:rFonts w:ascii="OpenSans" w:hAnsi="OpenSans" w:cs="OpenSans"/>
          <w:color w:val="000000"/>
          <w:sz w:val="17"/>
          <w:szCs w:val="17"/>
          <w:lang w:val="it-IT"/>
        </w:rPr>
        <w:t>incompatibilità per l’espletamento del proprio mandato professionale.</w:t>
      </w:r>
    </w:p>
    <w:p w14:paraId="3B509811" w14:textId="3D4E2AC1" w:rsidR="00EF1012" w:rsidRDefault="00EF1012" w:rsidP="00CE0069">
      <w:pPr>
        <w:widowControl/>
        <w:tabs>
          <w:tab w:val="left" w:pos="567"/>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Ai sensi e per gli effetti degli artt. 1341 e 1342 c.c. sono espressamente approvati i seguenti articoli del disciplinare</w:t>
      </w:r>
      <w:r w:rsidR="007C570D">
        <w:rPr>
          <w:rFonts w:ascii="OpenSans" w:hAnsi="OpenSans" w:cs="OpenSans"/>
          <w:color w:val="000000"/>
          <w:sz w:val="17"/>
          <w:szCs w:val="17"/>
          <w:lang w:val="it-IT"/>
        </w:rPr>
        <w:t xml:space="preserve"> </w:t>
      </w:r>
      <w:r>
        <w:rPr>
          <w:rFonts w:ascii="OpenSans" w:hAnsi="OpenSans" w:cs="OpenSans"/>
          <w:color w:val="000000"/>
          <w:sz w:val="17"/>
          <w:szCs w:val="17"/>
          <w:lang w:val="it-IT"/>
        </w:rPr>
        <w:t>di incarico: art. 4 (modalità di espletamento dell’incarico); art. 6 (determinazione del compenso); art. 10 (proroghe,</w:t>
      </w:r>
      <w:r w:rsidR="007C570D">
        <w:rPr>
          <w:rFonts w:ascii="OpenSans" w:hAnsi="OpenSans" w:cs="OpenSans"/>
          <w:color w:val="000000"/>
          <w:sz w:val="17"/>
          <w:szCs w:val="17"/>
          <w:lang w:val="it-IT"/>
        </w:rPr>
        <w:t xml:space="preserve"> </w:t>
      </w:r>
      <w:r>
        <w:rPr>
          <w:rFonts w:ascii="OpenSans" w:hAnsi="OpenSans" w:cs="OpenSans"/>
          <w:color w:val="000000"/>
          <w:sz w:val="17"/>
          <w:szCs w:val="17"/>
          <w:lang w:val="it-IT"/>
        </w:rPr>
        <w:t>penali); art. 11 (sospensione temporanea dell’incarico, recesso e risoluzione); art. 12 (obblighi del committente); art.</w:t>
      </w:r>
      <w:r w:rsidR="007C570D">
        <w:rPr>
          <w:rFonts w:ascii="OpenSans" w:hAnsi="OpenSans" w:cs="OpenSans"/>
          <w:color w:val="000000"/>
          <w:sz w:val="17"/>
          <w:szCs w:val="17"/>
          <w:lang w:val="it-IT"/>
        </w:rPr>
        <w:t xml:space="preserve"> </w:t>
      </w:r>
      <w:r>
        <w:rPr>
          <w:rFonts w:ascii="OpenSans" w:hAnsi="OpenSans" w:cs="OpenSans"/>
          <w:color w:val="000000"/>
          <w:sz w:val="17"/>
          <w:szCs w:val="17"/>
          <w:lang w:val="it-IT"/>
        </w:rPr>
        <w:t>15 (definizione delle controversie).</w:t>
      </w:r>
    </w:p>
    <w:p w14:paraId="7ACB1549" w14:textId="5BFC964B" w:rsidR="007C570D" w:rsidRDefault="007C570D" w:rsidP="00CE0069">
      <w:pPr>
        <w:widowControl/>
        <w:tabs>
          <w:tab w:val="left" w:pos="567"/>
        </w:tabs>
        <w:autoSpaceDE w:val="0"/>
        <w:autoSpaceDN w:val="0"/>
        <w:adjustRightInd w:val="0"/>
        <w:jc w:val="both"/>
        <w:rPr>
          <w:rFonts w:ascii="OpenSans" w:hAnsi="OpenSans" w:cs="OpenSans"/>
          <w:color w:val="000000"/>
          <w:sz w:val="17"/>
          <w:szCs w:val="17"/>
          <w:lang w:val="it-IT"/>
        </w:rPr>
      </w:pPr>
    </w:p>
    <w:p w14:paraId="041E8FFE" w14:textId="52F25CBC" w:rsidR="007C570D" w:rsidRDefault="007C570D" w:rsidP="00CE0069">
      <w:pPr>
        <w:widowControl/>
        <w:tabs>
          <w:tab w:val="left" w:pos="567"/>
        </w:tabs>
        <w:autoSpaceDE w:val="0"/>
        <w:autoSpaceDN w:val="0"/>
        <w:adjustRightInd w:val="0"/>
        <w:jc w:val="both"/>
        <w:rPr>
          <w:rFonts w:ascii="OpenSans" w:hAnsi="OpenSans" w:cs="OpenSans"/>
          <w:color w:val="000000"/>
          <w:sz w:val="17"/>
          <w:szCs w:val="17"/>
          <w:lang w:val="it-IT"/>
        </w:rPr>
      </w:pPr>
    </w:p>
    <w:p w14:paraId="414A4371" w14:textId="77777777" w:rsidR="007C570D" w:rsidRDefault="007C570D" w:rsidP="007C570D">
      <w:pPr>
        <w:widowControl/>
        <w:tabs>
          <w:tab w:val="left" w:pos="567"/>
          <w:tab w:val="center" w:pos="1418"/>
          <w:tab w:val="center" w:pos="7938"/>
        </w:tabs>
        <w:autoSpaceDE w:val="0"/>
        <w:autoSpaceDN w:val="0"/>
        <w:adjustRightInd w:val="0"/>
        <w:jc w:val="both"/>
        <w:rPr>
          <w:rFonts w:ascii="Neutraface2Text-Bold" w:hAnsi="Neutraface2Text-Bold" w:cs="Neutraface2Text-Bold"/>
          <w:b/>
          <w:bCs/>
          <w:color w:val="000000"/>
          <w:sz w:val="17"/>
          <w:szCs w:val="17"/>
          <w:lang w:val="it-IT"/>
        </w:rPr>
      </w:pPr>
      <w:r>
        <w:rPr>
          <w:rFonts w:ascii="Neutraface2Text-Bold" w:hAnsi="Neutraface2Text-Bold" w:cs="Neutraface2Text-Bold"/>
          <w:b/>
          <w:bCs/>
          <w:color w:val="000000"/>
          <w:sz w:val="17"/>
          <w:szCs w:val="17"/>
          <w:lang w:val="it-IT"/>
        </w:rPr>
        <w:tab/>
        <w:t xml:space="preserve">IL COMMITTENTE </w:t>
      </w:r>
      <w:r>
        <w:rPr>
          <w:rFonts w:ascii="Neutraface2Text-Bold" w:hAnsi="Neutraface2Text-Bold" w:cs="Neutraface2Text-Bold"/>
          <w:b/>
          <w:bCs/>
          <w:color w:val="000000"/>
          <w:sz w:val="17"/>
          <w:szCs w:val="17"/>
          <w:lang w:val="it-IT"/>
        </w:rPr>
        <w:tab/>
        <w:t>IL PROFESSIONISTA</w:t>
      </w:r>
    </w:p>
    <w:p w14:paraId="590A0D02" w14:textId="77777777" w:rsidR="007C570D" w:rsidRDefault="007C570D" w:rsidP="007C570D">
      <w:pPr>
        <w:widowControl/>
        <w:tabs>
          <w:tab w:val="left" w:pos="567"/>
          <w:tab w:val="center" w:pos="1418"/>
          <w:tab w:val="center" w:pos="7938"/>
        </w:tabs>
        <w:autoSpaceDE w:val="0"/>
        <w:autoSpaceDN w:val="0"/>
        <w:adjustRightInd w:val="0"/>
        <w:jc w:val="both"/>
        <w:rPr>
          <w:rFonts w:ascii="OpenSans" w:hAnsi="OpenSans" w:cs="OpenSans"/>
          <w:color w:val="000000"/>
          <w:sz w:val="17"/>
          <w:szCs w:val="17"/>
          <w:lang w:val="it-IT"/>
        </w:rPr>
      </w:pPr>
      <w:r>
        <w:rPr>
          <w:rFonts w:ascii="OpenSans" w:hAnsi="OpenSans" w:cs="OpenSans"/>
          <w:color w:val="000000"/>
          <w:sz w:val="17"/>
          <w:szCs w:val="17"/>
          <w:lang w:val="it-IT"/>
        </w:rPr>
        <w:t xml:space="preserve">________________________ </w:t>
      </w:r>
      <w:r>
        <w:rPr>
          <w:rFonts w:ascii="OpenSans" w:hAnsi="OpenSans" w:cs="OpenSans"/>
          <w:color w:val="000000"/>
          <w:sz w:val="17"/>
          <w:szCs w:val="17"/>
          <w:lang w:val="it-IT"/>
        </w:rPr>
        <w:tab/>
        <w:t>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7C570D" w:rsidRPr="007C570D" w14:paraId="425755E6" w14:textId="77777777" w:rsidTr="00FB04D7">
        <w:tc>
          <w:tcPr>
            <w:tcW w:w="9782" w:type="dxa"/>
            <w:shd w:val="clear" w:color="auto" w:fill="auto"/>
          </w:tcPr>
          <w:p w14:paraId="0A6B3684" w14:textId="77777777" w:rsidR="007C570D" w:rsidRPr="007C570D" w:rsidRDefault="007C570D" w:rsidP="00FB04D7">
            <w:pPr>
              <w:widowControl/>
              <w:shd w:val="clear" w:color="auto" w:fill="D9D9D9" w:themeFill="background1" w:themeFillShade="D9"/>
              <w:tabs>
                <w:tab w:val="left" w:pos="567"/>
              </w:tabs>
              <w:autoSpaceDE w:val="0"/>
              <w:autoSpaceDN w:val="0"/>
              <w:adjustRightInd w:val="0"/>
              <w:spacing w:before="120"/>
              <w:ind w:left="567" w:hanging="567"/>
              <w:jc w:val="both"/>
              <w:rPr>
                <w:rFonts w:ascii="OpenSans-BoldItalic" w:hAnsi="OpenSans-BoldItalic" w:cs="OpenSans-BoldItalic"/>
                <w:b/>
                <w:bCs/>
                <w:i/>
                <w:iCs/>
                <w:color w:val="000000"/>
                <w:sz w:val="14"/>
                <w:szCs w:val="14"/>
                <w:lang w:val="it-IT"/>
              </w:rPr>
            </w:pPr>
            <w:r w:rsidRPr="007C570D">
              <w:rPr>
                <w:rFonts w:ascii="OpenSans-BoldItalic" w:hAnsi="OpenSans-BoldItalic" w:cs="OpenSans-BoldItalic"/>
                <w:b/>
                <w:bCs/>
                <w:i/>
                <w:iCs/>
                <w:color w:val="000000"/>
                <w:sz w:val="14"/>
                <w:szCs w:val="14"/>
                <w:lang w:val="it-IT"/>
              </w:rPr>
              <w:t>Approvazione ex art. 1341 e 1342 c.c..</w:t>
            </w:r>
          </w:p>
          <w:p w14:paraId="4E17161F" w14:textId="77777777" w:rsidR="007C570D" w:rsidRPr="007C570D" w:rsidRDefault="007C570D" w:rsidP="00FB04D7">
            <w:pPr>
              <w:widowControl/>
              <w:shd w:val="clear" w:color="auto" w:fill="D9D9D9" w:themeFill="background1" w:themeFillShade="D9"/>
              <w:tabs>
                <w:tab w:val="left" w:pos="567"/>
              </w:tabs>
              <w:autoSpaceDE w:val="0"/>
              <w:autoSpaceDN w:val="0"/>
              <w:adjustRightInd w:val="0"/>
              <w:jc w:val="both"/>
              <w:rPr>
                <w:rFonts w:ascii="OpenSans" w:hAnsi="OpenSans" w:cs="OpenSans"/>
                <w:color w:val="000000"/>
                <w:sz w:val="14"/>
                <w:szCs w:val="14"/>
                <w:lang w:val="it-IT"/>
              </w:rPr>
            </w:pPr>
            <w:r w:rsidRPr="007C570D">
              <w:rPr>
                <w:rFonts w:ascii="OpenSans" w:hAnsi="OpenSans" w:cs="OpenSans"/>
                <w:color w:val="000000"/>
                <w:sz w:val="14"/>
                <w:szCs w:val="14"/>
                <w:lang w:val="it-IT"/>
              </w:rPr>
              <w:t>Le Parti dichiarano di aver letto singolarmente e specificatamente gli articoli, clausole e pattuizioni del presente atto, ivi compresi gli allegati, e di approvare specificatamente: art. 4 (modalità di espletamento dell’incarico); art. 6 (determinazione del compenso); art. 10 (proroghe, penali); art. 11 (sospensione temporanea dell’incarico, recesso e risoluzione); art. 12 (obblighi del committente); art. 15 (definizione delle controversie).</w:t>
            </w:r>
          </w:p>
          <w:p w14:paraId="66B88C56" w14:textId="77777777" w:rsidR="007C570D" w:rsidRPr="007C570D" w:rsidRDefault="007C570D" w:rsidP="00FB04D7">
            <w:pPr>
              <w:widowControl/>
              <w:shd w:val="clear" w:color="auto" w:fill="D9D9D9" w:themeFill="background1" w:themeFillShade="D9"/>
              <w:tabs>
                <w:tab w:val="left" w:pos="567"/>
                <w:tab w:val="center" w:pos="1418"/>
                <w:tab w:val="center" w:pos="7938"/>
              </w:tabs>
              <w:autoSpaceDE w:val="0"/>
              <w:autoSpaceDN w:val="0"/>
              <w:adjustRightInd w:val="0"/>
              <w:jc w:val="both"/>
              <w:rPr>
                <w:rFonts w:ascii="Neutraface2Text-Bold" w:hAnsi="Neutraface2Text-Bold" w:cs="Neutraface2Text-Bold"/>
                <w:b/>
                <w:bCs/>
                <w:color w:val="000000"/>
                <w:sz w:val="17"/>
                <w:szCs w:val="17"/>
                <w:lang w:val="it-IT"/>
              </w:rPr>
            </w:pPr>
            <w:r w:rsidRPr="007C570D">
              <w:rPr>
                <w:rFonts w:ascii="Neutraface2Text-Bold" w:hAnsi="Neutraface2Text-Bold" w:cs="Neutraface2Text-Bold"/>
                <w:b/>
                <w:bCs/>
                <w:color w:val="000000"/>
                <w:sz w:val="17"/>
                <w:szCs w:val="17"/>
                <w:lang w:val="it-IT"/>
              </w:rPr>
              <w:tab/>
              <w:t xml:space="preserve">Il committente </w:t>
            </w:r>
            <w:r w:rsidRPr="007C570D">
              <w:rPr>
                <w:rFonts w:ascii="Neutraface2Text-Bold" w:hAnsi="Neutraface2Text-Bold" w:cs="Neutraface2Text-Bold"/>
                <w:b/>
                <w:bCs/>
                <w:color w:val="000000"/>
                <w:sz w:val="17"/>
                <w:szCs w:val="17"/>
                <w:lang w:val="it-IT"/>
              </w:rPr>
              <w:tab/>
              <w:t>Il professionista</w:t>
            </w:r>
          </w:p>
          <w:p w14:paraId="28AE509D" w14:textId="50ECB9D3" w:rsidR="007C570D" w:rsidRPr="007C570D" w:rsidRDefault="007C570D" w:rsidP="00FB04D7">
            <w:pPr>
              <w:widowControl/>
              <w:shd w:val="clear" w:color="auto" w:fill="D9D9D9" w:themeFill="background1" w:themeFillShade="D9"/>
              <w:tabs>
                <w:tab w:val="left" w:pos="567"/>
                <w:tab w:val="center" w:pos="1418"/>
                <w:tab w:val="center" w:pos="7938"/>
              </w:tabs>
              <w:autoSpaceDE w:val="0"/>
              <w:autoSpaceDN w:val="0"/>
              <w:adjustRightInd w:val="0"/>
              <w:spacing w:after="120"/>
              <w:jc w:val="both"/>
              <w:rPr>
                <w:rFonts w:ascii="OpenSans" w:hAnsi="OpenSans" w:cs="OpenSans"/>
                <w:color w:val="000000"/>
                <w:sz w:val="17"/>
                <w:szCs w:val="17"/>
                <w:lang w:val="it-IT"/>
              </w:rPr>
            </w:pPr>
            <w:r w:rsidRPr="007C570D">
              <w:rPr>
                <w:rFonts w:ascii="OpenSans" w:hAnsi="OpenSans" w:cs="OpenSans"/>
                <w:b/>
                <w:bCs/>
                <w:color w:val="000000"/>
                <w:sz w:val="17"/>
                <w:szCs w:val="17"/>
                <w:lang w:val="it-IT"/>
              </w:rPr>
              <w:t xml:space="preserve">________________________ </w:t>
            </w:r>
            <w:r w:rsidRPr="007C570D">
              <w:rPr>
                <w:rFonts w:ascii="OpenSans" w:hAnsi="OpenSans" w:cs="OpenSans"/>
                <w:b/>
                <w:bCs/>
                <w:color w:val="000000"/>
                <w:sz w:val="17"/>
                <w:szCs w:val="17"/>
                <w:lang w:val="it-IT"/>
              </w:rPr>
              <w:tab/>
              <w:t>_______________________</w:t>
            </w:r>
          </w:p>
        </w:tc>
      </w:tr>
    </w:tbl>
    <w:p w14:paraId="440F9323" w14:textId="1D2EDDD6" w:rsidR="007C570D" w:rsidRDefault="007C570D" w:rsidP="00CE0069">
      <w:pPr>
        <w:widowControl/>
        <w:tabs>
          <w:tab w:val="left" w:pos="567"/>
        </w:tabs>
        <w:autoSpaceDE w:val="0"/>
        <w:autoSpaceDN w:val="0"/>
        <w:adjustRightInd w:val="0"/>
        <w:jc w:val="both"/>
        <w:rPr>
          <w:rFonts w:ascii="OpenSans" w:hAnsi="OpenSans" w:cs="OpenSans"/>
          <w:color w:val="000000"/>
          <w:sz w:val="14"/>
          <w:szCs w:val="14"/>
          <w:lang w:val="it-IT"/>
        </w:rPr>
      </w:pPr>
    </w:p>
    <w:p w14:paraId="2A012C1E" w14:textId="77777777" w:rsidR="00FB04D7" w:rsidRDefault="00FB04D7" w:rsidP="00CE0069">
      <w:pPr>
        <w:widowControl/>
        <w:tabs>
          <w:tab w:val="left" w:pos="567"/>
        </w:tabs>
        <w:autoSpaceDE w:val="0"/>
        <w:autoSpaceDN w:val="0"/>
        <w:adjustRightInd w:val="0"/>
        <w:jc w:val="both"/>
        <w:rPr>
          <w:rFonts w:ascii="OpenSans" w:hAnsi="OpenSans" w:cs="OpenSans"/>
          <w:color w:val="000000"/>
          <w:sz w:val="14"/>
          <w:szCs w:val="14"/>
          <w:lang w:val="it-IT"/>
        </w:rPr>
      </w:pPr>
    </w:p>
    <w:tbl>
      <w:tblPr>
        <w:tblStyle w:val="Grigliatabella"/>
        <w:tblW w:w="0" w:type="auto"/>
        <w:tblBorders>
          <w:top w:val="none" w:sz="0" w:space="0" w:color="auto"/>
          <w:left w:val="single" w:sz="18" w:space="0" w:color="FF000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FB04D7" w:rsidRPr="00FB04D7" w14:paraId="75D6DA60" w14:textId="77777777" w:rsidTr="00FB04D7">
        <w:tc>
          <w:tcPr>
            <w:tcW w:w="9782" w:type="dxa"/>
          </w:tcPr>
          <w:p w14:paraId="64A1C414" w14:textId="77777777" w:rsidR="00FB04D7" w:rsidRPr="00FB04D7" w:rsidRDefault="00FB04D7" w:rsidP="00004906">
            <w:pPr>
              <w:widowControl/>
              <w:tabs>
                <w:tab w:val="left" w:pos="567"/>
              </w:tabs>
              <w:autoSpaceDE w:val="0"/>
              <w:autoSpaceDN w:val="0"/>
              <w:adjustRightInd w:val="0"/>
              <w:jc w:val="both"/>
              <w:rPr>
                <w:rFonts w:ascii="OpenSans-ExtraboldItalic" w:hAnsi="OpenSans-ExtraboldItalic" w:cs="OpenSans-ExtraboldItalic"/>
                <w:i/>
                <w:iCs/>
                <w:color w:val="DA0000"/>
                <w:sz w:val="14"/>
                <w:szCs w:val="14"/>
                <w:lang w:val="it-IT"/>
              </w:rPr>
            </w:pPr>
            <w:r w:rsidRPr="00FB04D7">
              <w:rPr>
                <w:rFonts w:ascii="OpenSans-ExtraboldItalic" w:hAnsi="OpenSans-ExtraboldItalic" w:cs="OpenSans-ExtraboldItalic"/>
                <w:i/>
                <w:iCs/>
                <w:color w:val="DA0000"/>
                <w:sz w:val="14"/>
                <w:szCs w:val="14"/>
                <w:lang w:val="it-IT"/>
              </w:rPr>
              <w:t>Disclaimer</w:t>
            </w:r>
          </w:p>
          <w:p w14:paraId="2465F0E2" w14:textId="2CEC230F" w:rsidR="00FB04D7" w:rsidRPr="00FB04D7" w:rsidRDefault="00FB04D7" w:rsidP="00004906">
            <w:pPr>
              <w:widowControl/>
              <w:tabs>
                <w:tab w:val="left" w:pos="567"/>
              </w:tabs>
              <w:autoSpaceDE w:val="0"/>
              <w:autoSpaceDN w:val="0"/>
              <w:adjustRightInd w:val="0"/>
              <w:jc w:val="both"/>
              <w:rPr>
                <w:rFonts w:ascii="OpenSans" w:hAnsi="OpenSans" w:cs="OpenSans"/>
                <w:color w:val="000000"/>
                <w:sz w:val="14"/>
                <w:szCs w:val="14"/>
                <w:lang w:val="it-IT"/>
              </w:rPr>
            </w:pPr>
            <w:r w:rsidRPr="00FB04D7">
              <w:rPr>
                <w:rFonts w:ascii="OpenSans-Semibold" w:hAnsi="OpenSans-Semibold" w:cs="OpenSans-Semibold"/>
                <w:color w:val="000000"/>
                <w:sz w:val="12"/>
                <w:szCs w:val="12"/>
                <w:lang w:val="it-IT"/>
              </w:rPr>
              <w:t>Gli Autori ed il Centro Studi CNI specificano che i contenuti della presente pubblicazione hanno carattere conoscitivo ed informativo. La messa a disposizione del modello sopra riportato risponde agli scopi suddetti, oltreché ad offrire maggiori cautele ai soggetti che decidano di usufruirne. Nel caso di utilizzo del modello sopra riportato, il fruitore riconosce che nulla possa essere eccepito agli Autori ed al Centro Studi CNI per eventuali controversie che ne dovessero derivare. Il fruitore riconosce pertanto di avere adottato il modello attraverso una propria valutazione di opportunità.</w:t>
            </w:r>
          </w:p>
        </w:tc>
      </w:tr>
    </w:tbl>
    <w:p w14:paraId="6537A849" w14:textId="77777777" w:rsidR="00FB04D7" w:rsidRDefault="00FB04D7" w:rsidP="00FB04D7">
      <w:pPr>
        <w:widowControl/>
        <w:tabs>
          <w:tab w:val="left" w:pos="567"/>
        </w:tabs>
        <w:autoSpaceDE w:val="0"/>
        <w:autoSpaceDN w:val="0"/>
        <w:adjustRightInd w:val="0"/>
        <w:jc w:val="both"/>
        <w:rPr>
          <w:rFonts w:ascii="OpenSans-Semibold" w:hAnsi="OpenSans-Semibold" w:cs="OpenSans-Semibold"/>
          <w:color w:val="000000"/>
          <w:sz w:val="12"/>
          <w:szCs w:val="12"/>
          <w:lang w:val="it-IT"/>
        </w:rPr>
      </w:pPr>
    </w:p>
    <w:sectPr w:rsidR="00FB04D7" w:rsidSect="00E73DBD">
      <w:headerReference w:type="default" r:id="rId7"/>
      <w:footerReference w:type="default" r:id="rId8"/>
      <w:type w:val="continuous"/>
      <w:pgSz w:w="11910" w:h="16840" w:code="9"/>
      <w:pgMar w:top="2268" w:right="1134" w:bottom="1418" w:left="1134" w:header="595"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7CDDE" w14:textId="77777777" w:rsidR="00B137F4" w:rsidRDefault="00B137F4">
      <w:r>
        <w:separator/>
      </w:r>
    </w:p>
  </w:endnote>
  <w:endnote w:type="continuationSeparator" w:id="0">
    <w:p w14:paraId="66690CEC" w14:textId="77777777" w:rsidR="00B137F4" w:rsidRDefault="00B1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utraface2Text-Demi">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swiss"/>
    <w:notTrueType/>
    <w:pitch w:val="default"/>
    <w:sig w:usb0="00000003" w:usb1="00000000" w:usb2="00000000" w:usb3="00000000" w:csb0="00000001" w:csb1="00000000"/>
  </w:font>
  <w:font w:name="Neutraface2Text-Bold">
    <w:altName w:val="Calibri"/>
    <w:panose1 w:val="00000000000000000000"/>
    <w:charset w:val="00"/>
    <w:family w:val="swiss"/>
    <w:notTrueType/>
    <w:pitch w:val="default"/>
    <w:sig w:usb0="00000003" w:usb1="00000000" w:usb2="00000000" w:usb3="00000000" w:csb0="00000001" w:csb1="00000000"/>
  </w:font>
  <w:font w:name="OpenSans-BoldItalic">
    <w:altName w:val="Calibri"/>
    <w:panose1 w:val="00000000000000000000"/>
    <w:charset w:val="00"/>
    <w:family w:val="swiss"/>
    <w:notTrueType/>
    <w:pitch w:val="default"/>
    <w:sig w:usb0="00000003" w:usb1="00000000" w:usb2="00000000" w:usb3="00000000" w:csb0="00000001" w:csb1="00000000"/>
  </w:font>
  <w:font w:name="OpenSans-ExtraboldItalic">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sz w:val="20"/>
        <w:szCs w:val="20"/>
      </w:rPr>
      <w:id w:val="-758288696"/>
      <w:docPartObj>
        <w:docPartGallery w:val="Page Numbers (Bottom of Page)"/>
        <w:docPartUnique/>
      </w:docPartObj>
    </w:sdtPr>
    <w:sdtEndPr/>
    <w:sdtContent>
      <w:tbl>
        <w:tblPr>
          <w:tblStyle w:val="Grigliatabella"/>
          <w:tblW w:w="0" w:type="auto"/>
          <w:jc w:val="center"/>
          <w:tblBorders>
            <w:top w:val="none" w:sz="0" w:space="0" w:color="auto"/>
            <w:left w:val="none" w:sz="0" w:space="0" w:color="auto"/>
            <w:bottom w:val="none" w:sz="0" w:space="0" w:color="auto"/>
            <w:right w:val="single" w:sz="18" w:space="0" w:color="FF0000"/>
            <w:insideH w:val="none" w:sz="0" w:space="0" w:color="auto"/>
            <w:insideV w:val="none" w:sz="0" w:space="0" w:color="auto"/>
          </w:tblBorders>
          <w:tblLook w:val="04A0" w:firstRow="1" w:lastRow="0" w:firstColumn="1" w:lastColumn="0" w:noHBand="0" w:noVBand="1"/>
        </w:tblPr>
        <w:tblGrid>
          <w:gridCol w:w="567"/>
        </w:tblGrid>
        <w:tr w:rsidR="0011020E" w:rsidRPr="0011020E" w14:paraId="49AD17A0" w14:textId="77777777" w:rsidTr="0011020E">
          <w:trPr>
            <w:jc w:val="center"/>
          </w:trPr>
          <w:tc>
            <w:tcPr>
              <w:tcW w:w="567" w:type="dxa"/>
            </w:tcPr>
            <w:p w14:paraId="50F7B379" w14:textId="2C3789C9" w:rsidR="0011020E" w:rsidRPr="0011020E" w:rsidRDefault="0011020E" w:rsidP="00FF361E">
              <w:pPr>
                <w:pStyle w:val="Pidipagina"/>
                <w:jc w:val="center"/>
                <w:rPr>
                  <w:color w:val="000000" w:themeColor="text1"/>
                  <w:sz w:val="20"/>
                  <w:szCs w:val="20"/>
                </w:rPr>
              </w:pPr>
              <w:r w:rsidRPr="0011020E">
                <w:rPr>
                  <w:color w:val="000000" w:themeColor="text1"/>
                  <w:sz w:val="20"/>
                  <w:szCs w:val="20"/>
                </w:rPr>
                <w:fldChar w:fldCharType="begin"/>
              </w:r>
              <w:r w:rsidRPr="0011020E">
                <w:rPr>
                  <w:color w:val="000000" w:themeColor="text1"/>
                  <w:sz w:val="20"/>
                  <w:szCs w:val="20"/>
                </w:rPr>
                <w:instrText>PAGE   \* MERGEFORMAT</w:instrText>
              </w:r>
              <w:r w:rsidRPr="0011020E">
                <w:rPr>
                  <w:color w:val="000000" w:themeColor="text1"/>
                  <w:sz w:val="20"/>
                  <w:szCs w:val="20"/>
                </w:rPr>
                <w:fldChar w:fldCharType="separate"/>
              </w:r>
              <w:r w:rsidRPr="0011020E">
                <w:rPr>
                  <w:color w:val="000000" w:themeColor="text1"/>
                  <w:sz w:val="20"/>
                  <w:szCs w:val="20"/>
                  <w:lang w:val="it-IT"/>
                </w:rPr>
                <w:t>2</w:t>
              </w:r>
              <w:r w:rsidRPr="0011020E">
                <w:rPr>
                  <w:color w:val="000000" w:themeColor="text1"/>
                  <w:sz w:val="20"/>
                  <w:szCs w:val="20"/>
                </w:rPr>
                <w:fldChar w:fldCharType="end"/>
              </w:r>
            </w:p>
          </w:tc>
        </w:tr>
      </w:tbl>
      <w:p w14:paraId="4B4DDEAF" w14:textId="4D6C5B4F" w:rsidR="0011020E" w:rsidRPr="0011020E" w:rsidRDefault="00B137F4" w:rsidP="0011020E">
        <w:pPr>
          <w:pStyle w:val="Pidipagina"/>
          <w:jc w:val="center"/>
          <w:rPr>
            <w:color w:val="000000" w:themeColor="text1"/>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015E" w14:textId="77777777" w:rsidR="00B137F4" w:rsidRDefault="00B137F4">
      <w:r>
        <w:separator/>
      </w:r>
    </w:p>
  </w:footnote>
  <w:footnote w:type="continuationSeparator" w:id="0">
    <w:p w14:paraId="152091A3" w14:textId="77777777" w:rsidR="00B137F4" w:rsidRDefault="00B1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E33D0" w14:textId="20F83DA8" w:rsidR="00B3118F" w:rsidRDefault="00B137F4">
    <w:pPr>
      <w:pStyle w:val="Intestazione"/>
    </w:pPr>
    <w:r>
      <w:rPr>
        <w:noProof/>
      </w:rPr>
      <w:pict w14:anchorId="030F8EAB">
        <v:shapetype id="_x0000_t202" coordsize="21600,21600" o:spt="202" path="m,l,21600r21600,l21600,xe">
          <v:stroke joinstyle="miter"/>
          <v:path gradientshapeok="t" o:connecttype="rect"/>
        </v:shapetype>
        <v:shape id="_x0000_s2057" type="#_x0000_t202" style="position:absolute;margin-left:293.3pt;margin-top:35.25pt;width:45.65pt;height:26.8pt;z-index:-251658240;mso-position-horizontal-relative:page;mso-position-vertical-relative:page" filled="f" stroked="f">
          <v:textbox style="mso-next-textbox:#_x0000_s2057" inset="0,0,0,0">
            <w:txbxContent>
              <w:p w14:paraId="399D6E39" w14:textId="77777777" w:rsidR="00B3118F" w:rsidRPr="003365D0" w:rsidRDefault="00B3118F">
                <w:pPr>
                  <w:spacing w:before="6" w:line="103" w:lineRule="exact"/>
                  <w:ind w:left="20"/>
                  <w:rPr>
                    <w:rFonts w:ascii="Calibri" w:eastAsia="Calibri" w:hAnsi="Calibri" w:cs="Calibri"/>
                    <w:sz w:val="9"/>
                    <w:szCs w:val="9"/>
                    <w:lang w:val="it-IT"/>
                  </w:rPr>
                </w:pPr>
                <w:r w:rsidRPr="003365D0">
                  <w:rPr>
                    <w:rFonts w:ascii="Calibri"/>
                    <w:b/>
                    <w:color w:val="231F20"/>
                    <w:spacing w:val="-1"/>
                    <w:w w:val="105"/>
                    <w:sz w:val="9"/>
                    <w:lang w:val="it-IT"/>
                  </w:rPr>
                  <w:t>Regolamentazione</w:t>
                </w:r>
              </w:p>
              <w:p w14:paraId="679A500E" w14:textId="77777777" w:rsidR="00B3118F" w:rsidRPr="003365D0" w:rsidRDefault="00B3118F">
                <w:pPr>
                  <w:spacing w:line="103" w:lineRule="exact"/>
                  <w:ind w:left="20"/>
                  <w:rPr>
                    <w:rFonts w:ascii="Calibri" w:eastAsia="Calibri" w:hAnsi="Calibri" w:cs="Calibri"/>
                    <w:sz w:val="9"/>
                    <w:szCs w:val="9"/>
                    <w:lang w:val="it-IT"/>
                  </w:rPr>
                </w:pPr>
                <w:r w:rsidRPr="003365D0">
                  <w:rPr>
                    <w:rFonts w:ascii="Calibri"/>
                    <w:b/>
                    <w:color w:val="231F20"/>
                    <w:w w:val="105"/>
                    <w:sz w:val="9"/>
                    <w:lang w:val="it-IT"/>
                  </w:rPr>
                  <w:t>e</w:t>
                </w:r>
                <w:r w:rsidRPr="003365D0">
                  <w:rPr>
                    <w:rFonts w:ascii="Calibri"/>
                    <w:b/>
                    <w:color w:val="231F20"/>
                    <w:spacing w:val="2"/>
                    <w:w w:val="105"/>
                    <w:sz w:val="9"/>
                    <w:lang w:val="it-IT"/>
                  </w:rPr>
                  <w:t xml:space="preserve"> </w:t>
                </w:r>
                <w:r w:rsidRPr="003365D0">
                  <w:rPr>
                    <w:rFonts w:ascii="Calibri"/>
                    <w:b/>
                    <w:color w:val="231F20"/>
                    <w:w w:val="105"/>
                    <w:sz w:val="9"/>
                    <w:lang w:val="it-IT"/>
                  </w:rPr>
                  <w:t>modelli</w:t>
                </w:r>
                <w:r w:rsidRPr="003365D0">
                  <w:rPr>
                    <w:rFonts w:ascii="Calibri"/>
                    <w:b/>
                    <w:color w:val="231F20"/>
                    <w:spacing w:val="3"/>
                    <w:w w:val="105"/>
                    <w:sz w:val="9"/>
                    <w:lang w:val="it-IT"/>
                  </w:rPr>
                  <w:t xml:space="preserve"> </w:t>
                </w:r>
                <w:r w:rsidRPr="003365D0">
                  <w:rPr>
                    <w:rFonts w:ascii="Calibri"/>
                    <w:b/>
                    <w:color w:val="231F20"/>
                    <w:spacing w:val="-1"/>
                    <w:w w:val="105"/>
                    <w:sz w:val="9"/>
                    <w:lang w:val="it-IT"/>
                  </w:rPr>
                  <w:t>c</w:t>
                </w:r>
                <w:r w:rsidRPr="003365D0">
                  <w:rPr>
                    <w:rFonts w:ascii="Calibri"/>
                    <w:b/>
                    <w:color w:val="231F20"/>
                    <w:spacing w:val="-2"/>
                    <w:w w:val="105"/>
                    <w:sz w:val="9"/>
                    <w:lang w:val="it-IT"/>
                  </w:rPr>
                  <w:t>on</w:t>
                </w:r>
                <w:r w:rsidRPr="003365D0">
                  <w:rPr>
                    <w:rFonts w:ascii="Calibri"/>
                    <w:b/>
                    <w:color w:val="231F20"/>
                    <w:spacing w:val="-1"/>
                    <w:w w:val="105"/>
                    <w:sz w:val="9"/>
                    <w:lang w:val="it-IT"/>
                  </w:rPr>
                  <w:t>tr</w:t>
                </w:r>
                <w:r w:rsidRPr="003365D0">
                  <w:rPr>
                    <w:rFonts w:ascii="Calibri"/>
                    <w:b/>
                    <w:color w:val="231F20"/>
                    <w:spacing w:val="-2"/>
                    <w:w w:val="105"/>
                    <w:sz w:val="9"/>
                    <w:lang w:val="it-IT"/>
                  </w:rPr>
                  <w:t>a</w:t>
                </w:r>
                <w:r w:rsidRPr="003365D0">
                  <w:rPr>
                    <w:rFonts w:ascii="Calibri"/>
                    <w:b/>
                    <w:color w:val="231F20"/>
                    <w:spacing w:val="-1"/>
                    <w:w w:val="105"/>
                    <w:sz w:val="9"/>
                    <w:lang w:val="it-IT"/>
                  </w:rPr>
                  <w:t>ttuali</w:t>
                </w:r>
              </w:p>
              <w:p w14:paraId="25FE10A4" w14:textId="77777777" w:rsidR="00B3118F" w:rsidRPr="003365D0" w:rsidRDefault="00B3118F">
                <w:pPr>
                  <w:spacing w:before="17" w:line="96" w:lineRule="exact"/>
                  <w:ind w:left="20" w:right="18"/>
                  <w:rPr>
                    <w:rFonts w:ascii="Calibri" w:eastAsia="Calibri" w:hAnsi="Calibri" w:cs="Calibri"/>
                    <w:sz w:val="8"/>
                    <w:szCs w:val="8"/>
                    <w:lang w:val="it-IT"/>
                  </w:rPr>
                </w:pPr>
                <w:r w:rsidRPr="003365D0">
                  <w:rPr>
                    <w:rFonts w:ascii="Calibri"/>
                    <w:color w:val="D2232A"/>
                    <w:w w:val="125"/>
                    <w:sz w:val="8"/>
                    <w:lang w:val="it-IT"/>
                  </w:rPr>
                  <w:t>TRA</w:t>
                </w:r>
                <w:r w:rsidRPr="003365D0">
                  <w:rPr>
                    <w:rFonts w:ascii="Calibri"/>
                    <w:color w:val="D2232A"/>
                    <w:spacing w:val="-1"/>
                    <w:w w:val="125"/>
                    <w:sz w:val="8"/>
                    <w:lang w:val="it-IT"/>
                  </w:rPr>
                  <w:t xml:space="preserve"> PROFESSIONISTA</w:t>
                </w:r>
                <w:r w:rsidRPr="003365D0">
                  <w:rPr>
                    <w:rFonts w:ascii="Calibri"/>
                    <w:color w:val="D2232A"/>
                    <w:spacing w:val="25"/>
                    <w:w w:val="123"/>
                    <w:sz w:val="8"/>
                    <w:lang w:val="it-IT"/>
                  </w:rPr>
                  <w:t xml:space="preserve"> </w:t>
                </w:r>
                <w:r w:rsidRPr="003365D0">
                  <w:rPr>
                    <w:rFonts w:ascii="Calibri"/>
                    <w:color w:val="D2232A"/>
                    <w:w w:val="125"/>
                    <w:sz w:val="8"/>
                    <w:lang w:val="it-IT"/>
                  </w:rPr>
                  <w:t>E</w:t>
                </w:r>
                <w:r w:rsidRPr="003365D0">
                  <w:rPr>
                    <w:rFonts w:ascii="Calibri"/>
                    <w:color w:val="D2232A"/>
                    <w:spacing w:val="-8"/>
                    <w:w w:val="125"/>
                    <w:sz w:val="8"/>
                    <w:lang w:val="it-IT"/>
                  </w:rPr>
                  <w:t xml:space="preserve"> </w:t>
                </w:r>
                <w:r w:rsidRPr="003365D0">
                  <w:rPr>
                    <w:rFonts w:ascii="Calibri"/>
                    <w:color w:val="D2232A"/>
                    <w:spacing w:val="-1"/>
                    <w:w w:val="125"/>
                    <w:sz w:val="8"/>
                    <w:lang w:val="it-IT"/>
                  </w:rPr>
                  <w:t>C</w:t>
                </w:r>
                <w:r w:rsidRPr="003365D0">
                  <w:rPr>
                    <w:rFonts w:ascii="Calibri"/>
                    <w:color w:val="D2232A"/>
                    <w:spacing w:val="-2"/>
                    <w:w w:val="125"/>
                    <w:sz w:val="8"/>
                    <w:lang w:val="it-IT"/>
                  </w:rPr>
                  <w:t>OMMIT</w:t>
                </w:r>
                <w:r w:rsidRPr="003365D0">
                  <w:rPr>
                    <w:rFonts w:ascii="Calibri"/>
                    <w:color w:val="D2232A"/>
                    <w:spacing w:val="-1"/>
                    <w:w w:val="125"/>
                    <w:sz w:val="8"/>
                    <w:lang w:val="it-IT"/>
                  </w:rPr>
                  <w:t>TENTE</w:t>
                </w:r>
              </w:p>
              <w:p w14:paraId="1ED1181B" w14:textId="77777777" w:rsidR="00B3118F" w:rsidRDefault="00B3118F">
                <w:pPr>
                  <w:ind w:left="20"/>
                  <w:rPr>
                    <w:rFonts w:ascii="Calibri" w:eastAsia="Calibri" w:hAnsi="Calibri" w:cs="Calibri"/>
                    <w:sz w:val="8"/>
                    <w:szCs w:val="8"/>
                  </w:rPr>
                </w:pPr>
                <w:r>
                  <w:rPr>
                    <w:rFonts w:ascii="Calibri"/>
                    <w:color w:val="D2232A"/>
                    <w:w w:val="125"/>
                    <w:sz w:val="8"/>
                  </w:rPr>
                  <w:t>NEI</w:t>
                </w:r>
                <w:r>
                  <w:rPr>
                    <w:rFonts w:ascii="Calibri"/>
                    <w:color w:val="D2232A"/>
                    <w:spacing w:val="-1"/>
                    <w:w w:val="125"/>
                    <w:sz w:val="8"/>
                  </w:rPr>
                  <w:t xml:space="preserve"> </w:t>
                </w:r>
                <w:r>
                  <w:rPr>
                    <w:rFonts w:ascii="Calibri"/>
                    <w:color w:val="D2232A"/>
                    <w:spacing w:val="-2"/>
                    <w:w w:val="125"/>
                    <w:sz w:val="8"/>
                  </w:rPr>
                  <w:t>LAVORI</w:t>
                </w:r>
                <w:r>
                  <w:rPr>
                    <w:rFonts w:ascii="Calibri"/>
                    <w:color w:val="D2232A"/>
                    <w:spacing w:val="-1"/>
                    <w:w w:val="125"/>
                    <w:sz w:val="8"/>
                  </w:rPr>
                  <w:t xml:space="preserve"> </w:t>
                </w:r>
                <w:r>
                  <w:rPr>
                    <w:rFonts w:ascii="Calibri"/>
                    <w:color w:val="D2232A"/>
                    <w:spacing w:val="-4"/>
                    <w:w w:val="125"/>
                    <w:sz w:val="8"/>
                  </w:rPr>
                  <w:t>PRIVATI</w:t>
                </w:r>
              </w:p>
            </w:txbxContent>
          </v:textbox>
          <w10:wrap anchorx="page" anchory="page"/>
        </v:shape>
      </w:pict>
    </w:r>
    <w:r w:rsidR="00B3118F">
      <w:rPr>
        <w:noProof/>
      </w:rPr>
      <w:drawing>
        <wp:anchor distT="0" distB="0" distL="114300" distR="114300" simplePos="0" relativeHeight="251658240" behindDoc="1" locked="0" layoutInCell="1" allowOverlap="1" wp14:anchorId="46E2640C" wp14:editId="7EDA8A4A">
          <wp:simplePos x="0" y="0"/>
          <wp:positionH relativeFrom="page">
            <wp:posOffset>3030220</wp:posOffset>
          </wp:positionH>
          <wp:positionV relativeFrom="page">
            <wp:posOffset>377825</wp:posOffset>
          </wp:positionV>
          <wp:extent cx="636905" cy="31813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318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E1B7E"/>
    <w:multiLevelType w:val="hybridMultilevel"/>
    <w:tmpl w:val="B98811F0"/>
    <w:lvl w:ilvl="0" w:tplc="9674569C">
      <w:start w:val="1"/>
      <w:numFmt w:val="bullet"/>
      <w:lvlText w:val="-"/>
      <w:lvlJc w:val="left"/>
      <w:pPr>
        <w:ind w:left="114" w:hanging="87"/>
      </w:pPr>
      <w:rPr>
        <w:rFonts w:ascii="Arial Unicode MS" w:eastAsia="Arial Unicode MS" w:hAnsi="Arial Unicode MS" w:hint="default"/>
        <w:color w:val="231F20"/>
        <w:w w:val="101"/>
        <w:sz w:val="16"/>
        <w:szCs w:val="16"/>
      </w:rPr>
    </w:lvl>
    <w:lvl w:ilvl="1" w:tplc="F37214BC">
      <w:start w:val="1"/>
      <w:numFmt w:val="bullet"/>
      <w:lvlText w:val="•"/>
      <w:lvlJc w:val="left"/>
      <w:pPr>
        <w:ind w:left="1033" w:hanging="87"/>
      </w:pPr>
      <w:rPr>
        <w:rFonts w:hint="default"/>
      </w:rPr>
    </w:lvl>
    <w:lvl w:ilvl="2" w:tplc="BD7A83C8">
      <w:start w:val="1"/>
      <w:numFmt w:val="bullet"/>
      <w:lvlText w:val="•"/>
      <w:lvlJc w:val="left"/>
      <w:pPr>
        <w:ind w:left="1952" w:hanging="87"/>
      </w:pPr>
      <w:rPr>
        <w:rFonts w:hint="default"/>
      </w:rPr>
    </w:lvl>
    <w:lvl w:ilvl="3" w:tplc="349CA33E">
      <w:start w:val="1"/>
      <w:numFmt w:val="bullet"/>
      <w:lvlText w:val="•"/>
      <w:lvlJc w:val="left"/>
      <w:pPr>
        <w:ind w:left="2871" w:hanging="87"/>
      </w:pPr>
      <w:rPr>
        <w:rFonts w:hint="default"/>
      </w:rPr>
    </w:lvl>
    <w:lvl w:ilvl="4" w:tplc="F55EBBF4">
      <w:start w:val="1"/>
      <w:numFmt w:val="bullet"/>
      <w:lvlText w:val="•"/>
      <w:lvlJc w:val="left"/>
      <w:pPr>
        <w:ind w:left="3790" w:hanging="87"/>
      </w:pPr>
      <w:rPr>
        <w:rFonts w:hint="default"/>
      </w:rPr>
    </w:lvl>
    <w:lvl w:ilvl="5" w:tplc="2F100792">
      <w:start w:val="1"/>
      <w:numFmt w:val="bullet"/>
      <w:lvlText w:val="•"/>
      <w:lvlJc w:val="left"/>
      <w:pPr>
        <w:ind w:left="4709" w:hanging="87"/>
      </w:pPr>
      <w:rPr>
        <w:rFonts w:hint="default"/>
      </w:rPr>
    </w:lvl>
    <w:lvl w:ilvl="6" w:tplc="ACAA7160">
      <w:start w:val="1"/>
      <w:numFmt w:val="bullet"/>
      <w:lvlText w:val="•"/>
      <w:lvlJc w:val="left"/>
      <w:pPr>
        <w:ind w:left="5628" w:hanging="87"/>
      </w:pPr>
      <w:rPr>
        <w:rFonts w:hint="default"/>
      </w:rPr>
    </w:lvl>
    <w:lvl w:ilvl="7" w:tplc="101AFA70">
      <w:start w:val="1"/>
      <w:numFmt w:val="bullet"/>
      <w:lvlText w:val="•"/>
      <w:lvlJc w:val="left"/>
      <w:pPr>
        <w:ind w:left="6548" w:hanging="87"/>
      </w:pPr>
      <w:rPr>
        <w:rFonts w:hint="default"/>
      </w:rPr>
    </w:lvl>
    <w:lvl w:ilvl="8" w:tplc="38EC43EC">
      <w:start w:val="1"/>
      <w:numFmt w:val="bullet"/>
      <w:lvlText w:val="•"/>
      <w:lvlJc w:val="left"/>
      <w:pPr>
        <w:ind w:left="7467" w:hanging="87"/>
      </w:pPr>
      <w:rPr>
        <w:rFonts w:hint="default"/>
      </w:rPr>
    </w:lvl>
  </w:abstractNum>
  <w:abstractNum w:abstractNumId="1" w15:restartNumberingAfterBreak="0">
    <w:nsid w:val="0C0D7342"/>
    <w:multiLevelType w:val="hybridMultilevel"/>
    <w:tmpl w:val="0A325AC2"/>
    <w:lvl w:ilvl="0" w:tplc="57F0F3A8">
      <w:start w:val="1"/>
      <w:numFmt w:val="decimal"/>
      <w:lvlText w:val="%1."/>
      <w:lvlJc w:val="left"/>
      <w:pPr>
        <w:ind w:left="834" w:hanging="721"/>
        <w:jc w:val="left"/>
      </w:pPr>
      <w:rPr>
        <w:rFonts w:ascii="Arial Unicode MS" w:eastAsia="Arial Unicode MS" w:hAnsi="Arial Unicode MS" w:hint="default"/>
        <w:color w:val="231F20"/>
        <w:w w:val="99"/>
        <w:sz w:val="17"/>
        <w:szCs w:val="17"/>
      </w:rPr>
    </w:lvl>
    <w:lvl w:ilvl="1" w:tplc="FFE831B2">
      <w:start w:val="1"/>
      <w:numFmt w:val="bullet"/>
      <w:lvlText w:val="•"/>
      <w:lvlJc w:val="left"/>
      <w:pPr>
        <w:ind w:left="1681" w:hanging="721"/>
      </w:pPr>
      <w:rPr>
        <w:rFonts w:hint="default"/>
      </w:rPr>
    </w:lvl>
    <w:lvl w:ilvl="2" w:tplc="D23274AC">
      <w:start w:val="1"/>
      <w:numFmt w:val="bullet"/>
      <w:lvlText w:val="•"/>
      <w:lvlJc w:val="left"/>
      <w:pPr>
        <w:ind w:left="2528" w:hanging="721"/>
      </w:pPr>
      <w:rPr>
        <w:rFonts w:hint="default"/>
      </w:rPr>
    </w:lvl>
    <w:lvl w:ilvl="3" w:tplc="6C5EC94E">
      <w:start w:val="1"/>
      <w:numFmt w:val="bullet"/>
      <w:lvlText w:val="•"/>
      <w:lvlJc w:val="left"/>
      <w:pPr>
        <w:ind w:left="3375" w:hanging="721"/>
      </w:pPr>
      <w:rPr>
        <w:rFonts w:hint="default"/>
      </w:rPr>
    </w:lvl>
    <w:lvl w:ilvl="4" w:tplc="4AEE0D7E">
      <w:start w:val="1"/>
      <w:numFmt w:val="bullet"/>
      <w:lvlText w:val="•"/>
      <w:lvlJc w:val="left"/>
      <w:pPr>
        <w:ind w:left="4222" w:hanging="721"/>
      </w:pPr>
      <w:rPr>
        <w:rFonts w:hint="default"/>
      </w:rPr>
    </w:lvl>
    <w:lvl w:ilvl="5" w:tplc="D7821E3A">
      <w:start w:val="1"/>
      <w:numFmt w:val="bullet"/>
      <w:lvlText w:val="•"/>
      <w:lvlJc w:val="left"/>
      <w:pPr>
        <w:ind w:left="5069" w:hanging="721"/>
      </w:pPr>
      <w:rPr>
        <w:rFonts w:hint="default"/>
      </w:rPr>
    </w:lvl>
    <w:lvl w:ilvl="6" w:tplc="D8B64A16">
      <w:start w:val="1"/>
      <w:numFmt w:val="bullet"/>
      <w:lvlText w:val="•"/>
      <w:lvlJc w:val="left"/>
      <w:pPr>
        <w:ind w:left="5916" w:hanging="721"/>
      </w:pPr>
      <w:rPr>
        <w:rFonts w:hint="default"/>
      </w:rPr>
    </w:lvl>
    <w:lvl w:ilvl="7" w:tplc="A8122D9C">
      <w:start w:val="1"/>
      <w:numFmt w:val="bullet"/>
      <w:lvlText w:val="•"/>
      <w:lvlJc w:val="left"/>
      <w:pPr>
        <w:ind w:left="6764" w:hanging="721"/>
      </w:pPr>
      <w:rPr>
        <w:rFonts w:hint="default"/>
      </w:rPr>
    </w:lvl>
    <w:lvl w:ilvl="8" w:tplc="0B16CA6C">
      <w:start w:val="1"/>
      <w:numFmt w:val="bullet"/>
      <w:lvlText w:val="•"/>
      <w:lvlJc w:val="left"/>
      <w:pPr>
        <w:ind w:left="7611" w:hanging="721"/>
      </w:pPr>
      <w:rPr>
        <w:rFonts w:hint="default"/>
      </w:rPr>
    </w:lvl>
  </w:abstractNum>
  <w:abstractNum w:abstractNumId="2" w15:restartNumberingAfterBreak="0">
    <w:nsid w:val="22543107"/>
    <w:multiLevelType w:val="hybridMultilevel"/>
    <w:tmpl w:val="21B2ECEC"/>
    <w:lvl w:ilvl="0" w:tplc="BE82246C">
      <w:start w:val="1"/>
      <w:numFmt w:val="decimal"/>
      <w:lvlText w:val="%1."/>
      <w:lvlJc w:val="left"/>
      <w:pPr>
        <w:ind w:left="837" w:hanging="721"/>
        <w:jc w:val="left"/>
      </w:pPr>
      <w:rPr>
        <w:rFonts w:ascii="Arial Unicode MS" w:eastAsia="Arial Unicode MS" w:hAnsi="Arial Unicode MS" w:hint="default"/>
        <w:color w:val="231F20"/>
        <w:w w:val="105"/>
        <w:sz w:val="16"/>
        <w:szCs w:val="16"/>
      </w:rPr>
    </w:lvl>
    <w:lvl w:ilvl="1" w:tplc="AFC0E27A">
      <w:start w:val="1"/>
      <w:numFmt w:val="bullet"/>
      <w:lvlText w:val="•"/>
      <w:lvlJc w:val="left"/>
      <w:pPr>
        <w:ind w:left="1684" w:hanging="721"/>
      </w:pPr>
      <w:rPr>
        <w:rFonts w:hint="default"/>
      </w:rPr>
    </w:lvl>
    <w:lvl w:ilvl="2" w:tplc="FC16864C">
      <w:start w:val="1"/>
      <w:numFmt w:val="bullet"/>
      <w:lvlText w:val="•"/>
      <w:lvlJc w:val="left"/>
      <w:pPr>
        <w:ind w:left="2531" w:hanging="721"/>
      </w:pPr>
      <w:rPr>
        <w:rFonts w:hint="default"/>
      </w:rPr>
    </w:lvl>
    <w:lvl w:ilvl="3" w:tplc="A87C34BE">
      <w:start w:val="1"/>
      <w:numFmt w:val="bullet"/>
      <w:lvlText w:val="•"/>
      <w:lvlJc w:val="left"/>
      <w:pPr>
        <w:ind w:left="3377" w:hanging="721"/>
      </w:pPr>
      <w:rPr>
        <w:rFonts w:hint="default"/>
      </w:rPr>
    </w:lvl>
    <w:lvl w:ilvl="4" w:tplc="E0DC1C60">
      <w:start w:val="1"/>
      <w:numFmt w:val="bullet"/>
      <w:lvlText w:val="•"/>
      <w:lvlJc w:val="left"/>
      <w:pPr>
        <w:ind w:left="4224" w:hanging="721"/>
      </w:pPr>
      <w:rPr>
        <w:rFonts w:hint="default"/>
      </w:rPr>
    </w:lvl>
    <w:lvl w:ilvl="5" w:tplc="123E2878">
      <w:start w:val="1"/>
      <w:numFmt w:val="bullet"/>
      <w:lvlText w:val="•"/>
      <w:lvlJc w:val="left"/>
      <w:pPr>
        <w:ind w:left="5071" w:hanging="721"/>
      </w:pPr>
      <w:rPr>
        <w:rFonts w:hint="default"/>
      </w:rPr>
    </w:lvl>
    <w:lvl w:ilvl="6" w:tplc="FABA58A8">
      <w:start w:val="1"/>
      <w:numFmt w:val="bullet"/>
      <w:lvlText w:val="•"/>
      <w:lvlJc w:val="left"/>
      <w:pPr>
        <w:ind w:left="5918" w:hanging="721"/>
      </w:pPr>
      <w:rPr>
        <w:rFonts w:hint="default"/>
      </w:rPr>
    </w:lvl>
    <w:lvl w:ilvl="7" w:tplc="8BEED626">
      <w:start w:val="1"/>
      <w:numFmt w:val="bullet"/>
      <w:lvlText w:val="•"/>
      <w:lvlJc w:val="left"/>
      <w:pPr>
        <w:ind w:left="6765" w:hanging="721"/>
      </w:pPr>
      <w:rPr>
        <w:rFonts w:hint="default"/>
      </w:rPr>
    </w:lvl>
    <w:lvl w:ilvl="8" w:tplc="E94A58B6">
      <w:start w:val="1"/>
      <w:numFmt w:val="bullet"/>
      <w:lvlText w:val="•"/>
      <w:lvlJc w:val="left"/>
      <w:pPr>
        <w:ind w:left="7611" w:hanging="721"/>
      </w:pPr>
      <w:rPr>
        <w:rFonts w:hint="default"/>
      </w:rPr>
    </w:lvl>
  </w:abstractNum>
  <w:abstractNum w:abstractNumId="3" w15:restartNumberingAfterBreak="0">
    <w:nsid w:val="5A6E6790"/>
    <w:multiLevelType w:val="hybridMultilevel"/>
    <w:tmpl w:val="AFB4F91C"/>
    <w:lvl w:ilvl="0" w:tplc="4FB8DA4E">
      <w:start w:val="1"/>
      <w:numFmt w:val="lowerLetter"/>
      <w:lvlText w:val="%1)"/>
      <w:lvlJc w:val="left"/>
      <w:pPr>
        <w:ind w:left="684" w:hanging="721"/>
        <w:jc w:val="left"/>
      </w:pPr>
      <w:rPr>
        <w:rFonts w:ascii="Arial Unicode MS" w:eastAsia="Arial Unicode MS" w:hAnsi="Arial Unicode MS" w:hint="default"/>
        <w:color w:val="231F20"/>
        <w:spacing w:val="-1"/>
        <w:w w:val="94"/>
        <w:sz w:val="17"/>
        <w:szCs w:val="17"/>
      </w:rPr>
    </w:lvl>
    <w:lvl w:ilvl="1" w:tplc="6F826A90">
      <w:start w:val="1"/>
      <w:numFmt w:val="bullet"/>
      <w:lvlText w:val="•"/>
      <w:lvlJc w:val="left"/>
      <w:pPr>
        <w:ind w:left="1546" w:hanging="721"/>
      </w:pPr>
      <w:rPr>
        <w:rFonts w:hint="default"/>
      </w:rPr>
    </w:lvl>
    <w:lvl w:ilvl="2" w:tplc="96D63DD2">
      <w:start w:val="1"/>
      <w:numFmt w:val="bullet"/>
      <w:lvlText w:val="•"/>
      <w:lvlJc w:val="left"/>
      <w:pPr>
        <w:ind w:left="2408" w:hanging="721"/>
      </w:pPr>
      <w:rPr>
        <w:rFonts w:hint="default"/>
      </w:rPr>
    </w:lvl>
    <w:lvl w:ilvl="3" w:tplc="0DAAB802">
      <w:start w:val="1"/>
      <w:numFmt w:val="bullet"/>
      <w:lvlText w:val="•"/>
      <w:lvlJc w:val="left"/>
      <w:pPr>
        <w:ind w:left="3270" w:hanging="721"/>
      </w:pPr>
      <w:rPr>
        <w:rFonts w:hint="default"/>
      </w:rPr>
    </w:lvl>
    <w:lvl w:ilvl="4" w:tplc="DE9C9060">
      <w:start w:val="1"/>
      <w:numFmt w:val="bullet"/>
      <w:lvlText w:val="•"/>
      <w:lvlJc w:val="left"/>
      <w:pPr>
        <w:ind w:left="4132" w:hanging="721"/>
      </w:pPr>
      <w:rPr>
        <w:rFonts w:hint="default"/>
      </w:rPr>
    </w:lvl>
    <w:lvl w:ilvl="5" w:tplc="23E8E422">
      <w:start w:val="1"/>
      <w:numFmt w:val="bullet"/>
      <w:lvlText w:val="•"/>
      <w:lvlJc w:val="left"/>
      <w:pPr>
        <w:ind w:left="4994" w:hanging="721"/>
      </w:pPr>
      <w:rPr>
        <w:rFonts w:hint="default"/>
      </w:rPr>
    </w:lvl>
    <w:lvl w:ilvl="6" w:tplc="721E75B2">
      <w:start w:val="1"/>
      <w:numFmt w:val="bullet"/>
      <w:lvlText w:val="•"/>
      <w:lvlJc w:val="left"/>
      <w:pPr>
        <w:ind w:left="5857" w:hanging="721"/>
      </w:pPr>
      <w:rPr>
        <w:rFonts w:hint="default"/>
      </w:rPr>
    </w:lvl>
    <w:lvl w:ilvl="7" w:tplc="BEF2DB6E">
      <w:start w:val="1"/>
      <w:numFmt w:val="bullet"/>
      <w:lvlText w:val="•"/>
      <w:lvlJc w:val="left"/>
      <w:pPr>
        <w:ind w:left="6719" w:hanging="721"/>
      </w:pPr>
      <w:rPr>
        <w:rFonts w:hint="default"/>
      </w:rPr>
    </w:lvl>
    <w:lvl w:ilvl="8" w:tplc="94B088DE">
      <w:start w:val="1"/>
      <w:numFmt w:val="bullet"/>
      <w:lvlText w:val="•"/>
      <w:lvlJc w:val="left"/>
      <w:pPr>
        <w:ind w:left="7581" w:hanging="721"/>
      </w:pPr>
      <w:rPr>
        <w:rFonts w:hint="default"/>
      </w:rPr>
    </w:lvl>
  </w:abstractNum>
  <w:abstractNum w:abstractNumId="4" w15:restartNumberingAfterBreak="0">
    <w:nsid w:val="61891957"/>
    <w:multiLevelType w:val="hybridMultilevel"/>
    <w:tmpl w:val="C8BEB01C"/>
    <w:lvl w:ilvl="0" w:tplc="B66CC902">
      <w:start w:val="1"/>
      <w:numFmt w:val="bullet"/>
      <w:lvlText w:val="-"/>
      <w:lvlJc w:val="left"/>
      <w:pPr>
        <w:ind w:left="834" w:hanging="721"/>
      </w:pPr>
      <w:rPr>
        <w:rFonts w:ascii="Arial Unicode MS" w:eastAsia="Arial Unicode MS" w:hAnsi="Arial Unicode MS" w:hint="default"/>
        <w:color w:val="231F20"/>
        <w:w w:val="101"/>
        <w:sz w:val="16"/>
        <w:szCs w:val="16"/>
      </w:rPr>
    </w:lvl>
    <w:lvl w:ilvl="1" w:tplc="E3F4A664">
      <w:start w:val="1"/>
      <w:numFmt w:val="bullet"/>
      <w:lvlText w:val="•"/>
      <w:lvlJc w:val="left"/>
      <w:pPr>
        <w:ind w:left="1286" w:hanging="721"/>
      </w:pPr>
      <w:rPr>
        <w:rFonts w:hint="default"/>
      </w:rPr>
    </w:lvl>
    <w:lvl w:ilvl="2" w:tplc="DC3EF9D0">
      <w:start w:val="1"/>
      <w:numFmt w:val="bullet"/>
      <w:lvlText w:val="•"/>
      <w:lvlJc w:val="left"/>
      <w:pPr>
        <w:ind w:left="1738" w:hanging="721"/>
      </w:pPr>
      <w:rPr>
        <w:rFonts w:hint="default"/>
      </w:rPr>
    </w:lvl>
    <w:lvl w:ilvl="3" w:tplc="266EBA1C">
      <w:start w:val="1"/>
      <w:numFmt w:val="bullet"/>
      <w:lvlText w:val="•"/>
      <w:lvlJc w:val="left"/>
      <w:pPr>
        <w:ind w:left="2191" w:hanging="721"/>
      </w:pPr>
      <w:rPr>
        <w:rFonts w:hint="default"/>
      </w:rPr>
    </w:lvl>
    <w:lvl w:ilvl="4" w:tplc="3EF22074">
      <w:start w:val="1"/>
      <w:numFmt w:val="bullet"/>
      <w:lvlText w:val="•"/>
      <w:lvlJc w:val="left"/>
      <w:pPr>
        <w:ind w:left="2643" w:hanging="721"/>
      </w:pPr>
      <w:rPr>
        <w:rFonts w:hint="default"/>
      </w:rPr>
    </w:lvl>
    <w:lvl w:ilvl="5" w:tplc="5F50E820">
      <w:start w:val="1"/>
      <w:numFmt w:val="bullet"/>
      <w:lvlText w:val="•"/>
      <w:lvlJc w:val="left"/>
      <w:pPr>
        <w:ind w:left="3096" w:hanging="721"/>
      </w:pPr>
      <w:rPr>
        <w:rFonts w:hint="default"/>
      </w:rPr>
    </w:lvl>
    <w:lvl w:ilvl="6" w:tplc="C92C2040">
      <w:start w:val="1"/>
      <w:numFmt w:val="bullet"/>
      <w:lvlText w:val="•"/>
      <w:lvlJc w:val="left"/>
      <w:pPr>
        <w:ind w:left="3548" w:hanging="721"/>
      </w:pPr>
      <w:rPr>
        <w:rFonts w:hint="default"/>
      </w:rPr>
    </w:lvl>
    <w:lvl w:ilvl="7" w:tplc="8782FEF6">
      <w:start w:val="1"/>
      <w:numFmt w:val="bullet"/>
      <w:lvlText w:val="•"/>
      <w:lvlJc w:val="left"/>
      <w:pPr>
        <w:ind w:left="4001" w:hanging="721"/>
      </w:pPr>
      <w:rPr>
        <w:rFonts w:hint="default"/>
      </w:rPr>
    </w:lvl>
    <w:lvl w:ilvl="8" w:tplc="D4B6D2CA">
      <w:start w:val="1"/>
      <w:numFmt w:val="bullet"/>
      <w:lvlText w:val="•"/>
      <w:lvlJc w:val="left"/>
      <w:pPr>
        <w:ind w:left="4453" w:hanging="721"/>
      </w:pPr>
      <w:rPr>
        <w:rFonts w:hint="default"/>
      </w:rPr>
    </w:lvl>
  </w:abstractNum>
  <w:abstractNum w:abstractNumId="5" w15:restartNumberingAfterBreak="0">
    <w:nsid w:val="61C80345"/>
    <w:multiLevelType w:val="hybridMultilevel"/>
    <w:tmpl w:val="36C23D7C"/>
    <w:lvl w:ilvl="0" w:tplc="11484FD0">
      <w:start w:val="1"/>
      <w:numFmt w:val="lowerLetter"/>
      <w:lvlText w:val="%1)"/>
      <w:lvlJc w:val="left"/>
      <w:pPr>
        <w:ind w:left="834" w:hanging="721"/>
        <w:jc w:val="left"/>
      </w:pPr>
      <w:rPr>
        <w:rFonts w:ascii="Arial Unicode MS" w:eastAsia="Arial Unicode MS" w:hAnsi="Arial Unicode MS" w:hint="default"/>
        <w:color w:val="231F20"/>
        <w:sz w:val="16"/>
        <w:szCs w:val="16"/>
      </w:rPr>
    </w:lvl>
    <w:lvl w:ilvl="1" w:tplc="4C34C61E">
      <w:start w:val="1"/>
      <w:numFmt w:val="bullet"/>
      <w:lvlText w:val="•"/>
      <w:lvlJc w:val="left"/>
      <w:pPr>
        <w:ind w:left="957" w:hanging="721"/>
      </w:pPr>
      <w:rPr>
        <w:rFonts w:hint="default"/>
      </w:rPr>
    </w:lvl>
    <w:lvl w:ilvl="2" w:tplc="13283E30">
      <w:start w:val="1"/>
      <w:numFmt w:val="bullet"/>
      <w:lvlText w:val="•"/>
      <w:lvlJc w:val="left"/>
      <w:pPr>
        <w:ind w:left="1081" w:hanging="721"/>
      </w:pPr>
      <w:rPr>
        <w:rFonts w:hint="default"/>
      </w:rPr>
    </w:lvl>
    <w:lvl w:ilvl="3" w:tplc="3FC24D06">
      <w:start w:val="1"/>
      <w:numFmt w:val="bullet"/>
      <w:lvlText w:val="•"/>
      <w:lvlJc w:val="left"/>
      <w:pPr>
        <w:ind w:left="1205" w:hanging="721"/>
      </w:pPr>
      <w:rPr>
        <w:rFonts w:hint="default"/>
      </w:rPr>
    </w:lvl>
    <w:lvl w:ilvl="4" w:tplc="5750FF5E">
      <w:start w:val="1"/>
      <w:numFmt w:val="bullet"/>
      <w:lvlText w:val="•"/>
      <w:lvlJc w:val="left"/>
      <w:pPr>
        <w:ind w:left="1328" w:hanging="721"/>
      </w:pPr>
      <w:rPr>
        <w:rFonts w:hint="default"/>
      </w:rPr>
    </w:lvl>
    <w:lvl w:ilvl="5" w:tplc="63BEECFC">
      <w:start w:val="1"/>
      <w:numFmt w:val="bullet"/>
      <w:lvlText w:val="•"/>
      <w:lvlJc w:val="left"/>
      <w:pPr>
        <w:ind w:left="1452" w:hanging="721"/>
      </w:pPr>
      <w:rPr>
        <w:rFonts w:hint="default"/>
      </w:rPr>
    </w:lvl>
    <w:lvl w:ilvl="6" w:tplc="2EAC07F4">
      <w:start w:val="1"/>
      <w:numFmt w:val="bullet"/>
      <w:lvlText w:val="•"/>
      <w:lvlJc w:val="left"/>
      <w:pPr>
        <w:ind w:left="1576" w:hanging="721"/>
      </w:pPr>
      <w:rPr>
        <w:rFonts w:hint="default"/>
      </w:rPr>
    </w:lvl>
    <w:lvl w:ilvl="7" w:tplc="98AA600A">
      <w:start w:val="1"/>
      <w:numFmt w:val="bullet"/>
      <w:lvlText w:val="•"/>
      <w:lvlJc w:val="left"/>
      <w:pPr>
        <w:ind w:left="1699" w:hanging="721"/>
      </w:pPr>
      <w:rPr>
        <w:rFonts w:hint="default"/>
      </w:rPr>
    </w:lvl>
    <w:lvl w:ilvl="8" w:tplc="B82AADEC">
      <w:start w:val="1"/>
      <w:numFmt w:val="bullet"/>
      <w:lvlText w:val="•"/>
      <w:lvlJc w:val="left"/>
      <w:pPr>
        <w:ind w:left="1823" w:hanging="721"/>
      </w:pPr>
      <w:rPr>
        <w:rFont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283"/>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65958"/>
    <w:rsid w:val="000B7380"/>
    <w:rsid w:val="000F35B4"/>
    <w:rsid w:val="0011020E"/>
    <w:rsid w:val="00220343"/>
    <w:rsid w:val="00261BD4"/>
    <w:rsid w:val="00265958"/>
    <w:rsid w:val="003F64F3"/>
    <w:rsid w:val="00457085"/>
    <w:rsid w:val="004F1E7F"/>
    <w:rsid w:val="00562C3D"/>
    <w:rsid w:val="00585393"/>
    <w:rsid w:val="00655BBB"/>
    <w:rsid w:val="006E1FE6"/>
    <w:rsid w:val="007340AB"/>
    <w:rsid w:val="007C570D"/>
    <w:rsid w:val="008A0EC4"/>
    <w:rsid w:val="008E7E03"/>
    <w:rsid w:val="00A04425"/>
    <w:rsid w:val="00A30233"/>
    <w:rsid w:val="00AB18C5"/>
    <w:rsid w:val="00B137F4"/>
    <w:rsid w:val="00B3118F"/>
    <w:rsid w:val="00B74D3B"/>
    <w:rsid w:val="00C150CE"/>
    <w:rsid w:val="00CE0069"/>
    <w:rsid w:val="00D51957"/>
    <w:rsid w:val="00DD6164"/>
    <w:rsid w:val="00E73DBD"/>
    <w:rsid w:val="00EF1012"/>
    <w:rsid w:val="00F033E1"/>
    <w:rsid w:val="00FB04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C261112"/>
  <w15:docId w15:val="{5DC0C2A0-6F46-47ED-9A3D-F878BD17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9"/>
      <w:ind w:left="44"/>
      <w:outlineLvl w:val="0"/>
    </w:pPr>
    <w:rPr>
      <w:rFonts w:ascii="Calibri" w:eastAsia="Calibri" w:hAnsi="Calibri"/>
      <w:b/>
      <w:bCs/>
      <w:sz w:val="20"/>
      <w:szCs w:val="20"/>
    </w:rPr>
  </w:style>
  <w:style w:type="paragraph" w:styleId="Titolo2">
    <w:name w:val="heading 2"/>
    <w:basedOn w:val="Normale"/>
    <w:uiPriority w:val="9"/>
    <w:unhideWhenUsed/>
    <w:qFormat/>
    <w:pPr>
      <w:ind w:left="117"/>
      <w:outlineLvl w:val="1"/>
    </w:pPr>
    <w:rPr>
      <w:rFonts w:ascii="Arial Unicode MS" w:eastAsia="Arial Unicode MS" w:hAnsi="Arial Unicode M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7"/>
    </w:pPr>
    <w:rPr>
      <w:rFonts w:ascii="Arial Unicode MS" w:eastAsia="Arial Unicode MS" w:hAnsi="Arial Unicode MS"/>
      <w:sz w:val="16"/>
      <w:szCs w:val="16"/>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7C5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1020E"/>
    <w:pPr>
      <w:tabs>
        <w:tab w:val="center" w:pos="4819"/>
        <w:tab w:val="right" w:pos="9638"/>
      </w:tabs>
    </w:pPr>
  </w:style>
  <w:style w:type="character" w:customStyle="1" w:styleId="IntestazioneCarattere">
    <w:name w:val="Intestazione Carattere"/>
    <w:basedOn w:val="Carpredefinitoparagrafo"/>
    <w:link w:val="Intestazione"/>
    <w:uiPriority w:val="99"/>
    <w:rsid w:val="0011020E"/>
  </w:style>
  <w:style w:type="paragraph" w:styleId="Pidipagina">
    <w:name w:val="footer"/>
    <w:basedOn w:val="Normale"/>
    <w:link w:val="PidipaginaCarattere"/>
    <w:uiPriority w:val="99"/>
    <w:unhideWhenUsed/>
    <w:rsid w:val="0011020E"/>
    <w:pPr>
      <w:tabs>
        <w:tab w:val="center" w:pos="4819"/>
        <w:tab w:val="right" w:pos="9638"/>
      </w:tabs>
    </w:pPr>
  </w:style>
  <w:style w:type="character" w:customStyle="1" w:styleId="PidipaginaCarattere">
    <w:name w:val="Piè di pagina Carattere"/>
    <w:basedOn w:val="Carpredefinitoparagrafo"/>
    <w:link w:val="Pidipagina"/>
    <w:uiPriority w:val="99"/>
    <w:rsid w:val="0011020E"/>
  </w:style>
  <w:style w:type="paragraph" w:styleId="Testofumetto">
    <w:name w:val="Balloon Text"/>
    <w:basedOn w:val="Normale"/>
    <w:link w:val="TestofumettoCarattere"/>
    <w:uiPriority w:val="99"/>
    <w:semiHidden/>
    <w:unhideWhenUsed/>
    <w:rsid w:val="000B738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B7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4478</Words>
  <Characters>25526</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Lucia Pirozzi</cp:lastModifiedBy>
  <cp:revision>26</cp:revision>
  <cp:lastPrinted>2020-10-20T08:16:00Z</cp:lastPrinted>
  <dcterms:created xsi:type="dcterms:W3CDTF">2020-10-20T09:38:00Z</dcterms:created>
  <dcterms:modified xsi:type="dcterms:W3CDTF">2020-10-20T09:23:00Z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LastSaved">
    <vt:filetime>2020-10-20T00:00:00Z</vt:filetime>
  </property>
</Properties>
</file>